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25BB5" w14:textId="0ED6D458" w:rsidR="0082470D" w:rsidRDefault="00B3595F">
      <w:r>
        <w:rPr>
          <w:rFonts w:ascii="Lucida Grande" w:hAnsi="Lucida Grande"/>
          <w:noProof/>
          <w:color w:val="000000"/>
          <w:sz w:val="22"/>
        </w:rPr>
        <mc:AlternateContent>
          <mc:Choice Requires="wps">
            <w:drawing>
              <wp:anchor distT="0" distB="0" distL="114300" distR="114300" simplePos="0" relativeHeight="251663360" behindDoc="0" locked="0" layoutInCell="1" allowOverlap="1" wp14:anchorId="7A6577F3" wp14:editId="1CD768A9">
                <wp:simplePos x="0" y="0"/>
                <wp:positionH relativeFrom="column">
                  <wp:posOffset>3467100</wp:posOffset>
                </wp:positionH>
                <wp:positionV relativeFrom="paragraph">
                  <wp:posOffset>-397510</wp:posOffset>
                </wp:positionV>
                <wp:extent cx="3657600" cy="1120140"/>
                <wp:effectExtent l="0" t="2540" r="0" b="1270"/>
                <wp:wrapTight wrapText="bothSides">
                  <wp:wrapPolygon edited="0">
                    <wp:start x="0" y="0"/>
                    <wp:lineTo x="21600" y="0"/>
                    <wp:lineTo x="21600" y="21600"/>
                    <wp:lineTo x="0" y="21600"/>
                    <wp:lineTo x="0" y="0"/>
                  </wp:wrapPolygon>
                </wp:wrapTight>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2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228783080"/>
                              <w:placeholder>
                                <w:docPart w:val="FCD3093D674C47FCBC67D8374D0EFF4C"/>
                              </w:placeholder>
                            </w:sdtPr>
                            <w:sdtContent>
                              <w:p w14:paraId="08731CD6" w14:textId="0E709366" w:rsidR="007D1701" w:rsidRPr="00A14C79" w:rsidRDefault="005A45C8" w:rsidP="001149B1">
                                <w:pPr>
                                  <w:pStyle w:val="NewsletterHeading"/>
                                </w:pPr>
                                <w:r>
                                  <w:t>Peer Assist session</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577F3" id="_x0000_t202" coordsize="21600,21600" o:spt="202" path="m,l,21600r21600,l21600,xe">
                <v:stroke joinstyle="miter"/>
                <v:path gradientshapeok="t" o:connecttype="rect"/>
              </v:shapetype>
              <v:shape id="Text Box 14" o:spid="_x0000_s1026" type="#_x0000_t202" style="position:absolute;margin-left:273pt;margin-top:-31.3pt;width:4in;height:8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" filled="f" stroked="f">
                <v:textbox inset=",7.2pt,,7.2pt">
                  <w:txbxContent>
                    <w:sdt>
                      <w:sdtPr>
                        <w:id w:val="228783080"/>
                        <w:placeholder>
                          <w:docPart w:val="FCD3093D674C47FCBC67D8374D0EFF4C"/>
                        </w:placeholder>
                      </w:sdtPr>
                      <w:sdtContent>
                        <w:p w14:paraId="08731CD6" w14:textId="0E709366" w:rsidR="007D1701" w:rsidRPr="00A14C79" w:rsidRDefault="005A45C8" w:rsidP="001149B1">
                          <w:pPr>
                            <w:pStyle w:val="NewsletterHeading"/>
                          </w:pPr>
                          <w:r>
                            <w:t>Peer Assist session</w:t>
                          </w:r>
                        </w:p>
                      </w:sdtContent>
                    </w:sdt>
                  </w:txbxContent>
                </v:textbox>
                <w10:wrap type="tight"/>
              </v:shape>
            </w:pict>
          </mc:Fallback>
        </mc:AlternateContent>
      </w:r>
      <w:r>
        <w:rPr>
          <w:rFonts w:ascii="Lucida Grande" w:hAnsi="Lucida Grande"/>
          <w:noProof/>
          <w:color w:val="000000"/>
          <w:sz w:val="22"/>
        </w:rPr>
        <mc:AlternateContent>
          <mc:Choice Requires="wps">
            <w:drawing>
              <wp:anchor distT="0" distB="0" distL="114300" distR="114300" simplePos="0" relativeHeight="251664384" behindDoc="0" locked="0" layoutInCell="1" allowOverlap="1" wp14:anchorId="21B7A6AE" wp14:editId="388BF7DA">
                <wp:simplePos x="0" y="0"/>
                <wp:positionH relativeFrom="column">
                  <wp:posOffset>3480435</wp:posOffset>
                </wp:positionH>
                <wp:positionV relativeFrom="paragraph">
                  <wp:posOffset>857885</wp:posOffset>
                </wp:positionV>
                <wp:extent cx="3657600" cy="457200"/>
                <wp:effectExtent l="3810" t="635" r="0" b="0"/>
                <wp:wrapTight wrapText="bothSides">
                  <wp:wrapPolygon edited="0">
                    <wp:start x="0" y="0"/>
                    <wp:lineTo x="21600" y="0"/>
                    <wp:lineTo x="21600" y="21600"/>
                    <wp:lineTo x="0" y="21600"/>
                    <wp:lineTo x="0" y="0"/>
                  </wp:wrapPolygon>
                </wp:wrapTight>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auto"/>
                                <w:sz w:val="24"/>
                              </w:rPr>
                              <w:id w:val="228783089"/>
                              <w:placeholder>
                                <w:docPart w:val="FCD3093D674C47FCBC67D8374D0EFF4C"/>
                              </w:placeholder>
                            </w:sdtPr>
                            <w:sdtEndPr>
                              <w:rPr>
                                <w:color w:val="FFFFFF" w:themeColor="background1"/>
                                <w:sz w:val="26"/>
                              </w:rPr>
                            </w:sdtEndPr>
                            <w:sdtContent>
                              <w:p w14:paraId="23642ED8" w14:textId="4F0E9F5C" w:rsidR="0000112E" w:rsidRPr="001149B1" w:rsidRDefault="00FA4FA3" w:rsidP="00821526">
                                <w:pPr>
                                  <w:pStyle w:val="NewsletterSubhead"/>
                                </w:pPr>
                                <w:r>
                                  <w:t>February 2023</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7A6AE" id="Text Box 15" o:spid="_x0000_s1027" type="#_x0000_t202" style="position:absolute;margin-left:274.05pt;margin-top:67.55pt;width:4in;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" filled="f" stroked="f">
                <v:textbox inset=",7.2pt,,7.2pt">
                  <w:txbxContent>
                    <w:sdt>
                      <w:sdtPr>
                        <w:rPr>
                          <w:color w:val="auto"/>
                          <w:sz w:val="24"/>
                        </w:rPr>
                        <w:id w:val="228783089"/>
                        <w:placeholder>
                          <w:docPart w:val="FCD3093D674C47FCBC67D8374D0EFF4C"/>
                        </w:placeholder>
                      </w:sdtPr>
                      <w:sdtEndPr>
                        <w:rPr>
                          <w:color w:val="FFFFFF" w:themeColor="background1"/>
                          <w:sz w:val="26"/>
                        </w:rPr>
                      </w:sdtEndPr>
                      <w:sdtContent>
                        <w:p w14:paraId="23642ED8" w14:textId="4F0E9F5C" w:rsidR="0000112E" w:rsidRPr="001149B1" w:rsidRDefault="00FA4FA3" w:rsidP="00821526">
                          <w:pPr>
                            <w:pStyle w:val="NewsletterSubhead"/>
                          </w:pPr>
                          <w:r>
                            <w:t>February 2023</w:t>
                          </w:r>
                        </w:p>
                      </w:sdtContent>
                    </w:sdt>
                  </w:txbxContent>
                </v:textbox>
                <w10:wrap type="tight"/>
              </v:shape>
            </w:pict>
          </mc:Fallback>
        </mc:AlternateContent>
      </w:r>
      <w:r>
        <w:rPr>
          <w:noProof/>
        </w:rPr>
        <mc:AlternateContent>
          <mc:Choice Requires="wps">
            <w:drawing>
              <wp:anchor distT="0" distB="0" distL="114300" distR="114300" simplePos="0" relativeHeight="251658240" behindDoc="0" locked="0" layoutInCell="1" allowOverlap="1" wp14:anchorId="1D822F5D" wp14:editId="40065886">
                <wp:simplePos x="0" y="0"/>
                <wp:positionH relativeFrom="page">
                  <wp:posOffset>-177165</wp:posOffset>
                </wp:positionH>
                <wp:positionV relativeFrom="page">
                  <wp:posOffset>-111760</wp:posOffset>
                </wp:positionV>
                <wp:extent cx="8001000" cy="2847340"/>
                <wp:effectExtent l="3810" t="254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84734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3E079153" w14:textId="629EF7BB" w:rsidR="0000112E" w:rsidRDefault="00FA4FA3" w:rsidP="001149B1">
                            <w:pPr>
                              <w:pStyle w:val="Heading2"/>
                            </w:pPr>
                            <w:r>
                              <w:rPr>
                                <w:noProof/>
                              </w:rPr>
                              <w:t xml:space="preserve">               </w:t>
                            </w:r>
                            <w:r>
                              <w:rPr>
                                <w:noProof/>
                              </w:rPr>
                              <w:drawing>
                                <wp:inline distT="0" distB="0" distL="0" distR="0" wp14:anchorId="7680D7DD" wp14:editId="4A55585D">
                                  <wp:extent cx="1778048" cy="2064385"/>
                                  <wp:effectExtent l="0" t="0" r="0" b="0"/>
                                  <wp:docPr id="2" name="Picture 2" descr="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ircl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781635" cy="206855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22F5D" id="Rectangle 6" o:spid="_x0000_s1028" style="position:absolute;margin-left:-13.95pt;margin-top:-8.8pt;width:630pt;height:224.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" fillcolor="#205867 [1608]" stroked="f" strokecolor="#4a7ebb" strokeweight="1.5pt">
                <v:shadow opacity="22938f" offset="0"/>
                <v:textbox inset=",7.2pt,,7.2pt">
                  <w:txbxContent>
                    <w:p w14:paraId="3E079153" w14:textId="629EF7BB" w:rsidR="0000112E" w:rsidRDefault="00FA4FA3" w:rsidP="001149B1">
                      <w:pPr>
                        <w:pStyle w:val="Heading2"/>
                      </w:pPr>
                      <w:r>
                        <w:rPr>
                          <w:noProof/>
                        </w:rPr>
                        <w:t xml:space="preserve">               </w:t>
                      </w:r>
                      <w:r>
                        <w:rPr>
                          <w:noProof/>
                        </w:rPr>
                        <w:drawing>
                          <wp:inline distT="0" distB="0" distL="0" distR="0" wp14:anchorId="7680D7DD" wp14:editId="4A55585D">
                            <wp:extent cx="1778048" cy="2064385"/>
                            <wp:effectExtent l="0" t="0" r="0" b="0"/>
                            <wp:docPr id="2" name="Picture 2" descr="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ircl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781635" cy="2068550"/>
                                    </a:xfrm>
                                    <a:prstGeom prst="rect">
                                      <a:avLst/>
                                    </a:prstGeom>
                                  </pic:spPr>
                                </pic:pic>
                              </a:graphicData>
                            </a:graphic>
                          </wp:inline>
                        </w:drawing>
                      </w:r>
                    </w:p>
                  </w:txbxContent>
                </v:textbox>
                <w10:wrap anchorx="page" anchory="page"/>
              </v:rect>
            </w:pict>
          </mc:Fallback>
        </mc:AlternateContent>
      </w:r>
    </w:p>
    <w:p w14:paraId="47550AD7" w14:textId="77777777" w:rsidR="0082470D" w:rsidRDefault="0082470D"/>
    <w:p w14:paraId="248DBD03" w14:textId="77777777" w:rsidR="0082470D" w:rsidRDefault="0082470D"/>
    <w:p w14:paraId="6C98ECEF" w14:textId="77777777" w:rsidR="0082470D" w:rsidRDefault="0082470D" w:rsidP="0082470D">
      <w:pPr>
        <w:rPr>
          <w:rFonts w:ascii="Arial" w:hAnsi="Arial"/>
          <w:b/>
          <w:sz w:val="36"/>
        </w:rPr>
      </w:pPr>
    </w:p>
    <w:p w14:paraId="41C68CA7" w14:textId="3BC50824" w:rsidR="0082470D" w:rsidRDefault="0082470D" w:rsidP="0082470D">
      <w:pPr>
        <w:rPr>
          <w:rFonts w:ascii="Arial" w:hAnsi="Arial"/>
          <w:b/>
          <w:sz w:val="36"/>
        </w:rPr>
      </w:pPr>
    </w:p>
    <w:p w14:paraId="790EB802" w14:textId="77777777" w:rsidR="0082470D" w:rsidRDefault="0082470D" w:rsidP="0082470D">
      <w:pPr>
        <w:rPr>
          <w:rFonts w:ascii="Arial" w:hAnsi="Arial"/>
          <w:b/>
          <w:sz w:val="36"/>
        </w:rPr>
      </w:pPr>
    </w:p>
    <w:p w14:paraId="44B620A8" w14:textId="77777777" w:rsidR="0082470D" w:rsidRDefault="0082470D" w:rsidP="0082470D">
      <w:pPr>
        <w:rPr>
          <w:rFonts w:ascii="Arial" w:hAnsi="Arial"/>
          <w:b/>
          <w:sz w:val="36"/>
        </w:rPr>
      </w:pPr>
    </w:p>
    <w:p w14:paraId="1A0FB7A8" w14:textId="41A93522" w:rsidR="0082470D" w:rsidRPr="00EE1259" w:rsidRDefault="00000000" w:rsidP="007D1701">
      <w:pPr>
        <w:pStyle w:val="NewsletterHeadline"/>
      </w:pPr>
      <w:sdt>
        <w:sdtPr>
          <w:id w:val="228783093"/>
          <w:placeholder>
            <w:docPart w:val="FCD3093D674C47FCBC67D8374D0EFF4C"/>
          </w:placeholder>
        </w:sdtPr>
        <w:sdtContent>
          <w:r w:rsidR="00FA4FA3">
            <w:t>Reflections</w:t>
          </w:r>
        </w:sdtContent>
      </w:sdt>
    </w:p>
    <w:p w14:paraId="68056DB6" w14:textId="77777777" w:rsidR="0082470D" w:rsidRPr="00EE1259" w:rsidRDefault="0082470D" w:rsidP="0082470D">
      <w:pPr>
        <w:rPr>
          <w:rFonts w:ascii="Arial" w:hAnsi="Arial"/>
          <w:sz w:val="22"/>
        </w:rPr>
      </w:pPr>
    </w:p>
    <w:p w14:paraId="334EDC79" w14:textId="77777777" w:rsidR="00760E4B" w:rsidRDefault="00760E4B" w:rsidP="003E564B">
      <w:pPr>
        <w:pStyle w:val="NewsletterBody"/>
        <w:sectPr w:rsidR="00760E4B" w:rsidSect="00760E4B">
          <w:pgSz w:w="12240" w:h="15840"/>
          <w:pgMar w:top="1440" w:right="630" w:bottom="1440" w:left="720" w:header="720" w:footer="720" w:gutter="0"/>
          <w:cols w:space="720"/>
        </w:sectPr>
      </w:pPr>
    </w:p>
    <w:p w14:paraId="68EF8C61" w14:textId="3FF6C8BD" w:rsidR="00FA4FA3" w:rsidRPr="008B5786" w:rsidRDefault="003D05F0" w:rsidP="00FA4FA3">
      <w:pPr>
        <w:pStyle w:val="NewsletterBody"/>
        <w:jc w:val="left"/>
        <w:rPr>
          <w:rFonts w:ascii="Arial" w:hAnsi="Arial" w:cs="Arial"/>
        </w:rPr>
      </w:pPr>
      <w:r w:rsidRPr="008B5786">
        <w:rPr>
          <w:rFonts w:ascii="Arial" w:hAnsi="Arial" w:cs="Arial"/>
        </w:rPr>
        <w:t>Members of the Q Community Special Interest Group</w:t>
      </w:r>
      <w:r>
        <w:rPr>
          <w:rFonts w:ascii="Arial" w:hAnsi="Arial" w:cs="Arial"/>
        </w:rPr>
        <w:t xml:space="preserve"> on Nurturing and weaving Networks</w:t>
      </w:r>
      <w:r w:rsidR="005A45C8">
        <w:rPr>
          <w:rFonts w:ascii="Arial" w:hAnsi="Arial" w:cs="Arial"/>
        </w:rPr>
        <w:t xml:space="preserve"> had shared how valuable they found, when space was created to get together with peers and explore common challenges around networking in a safe space, and look for solutions together. To support this a pilot of 3 peer assist sessions was planned. The one in January used the liberating structure ‘Wise Crowds’</w:t>
      </w:r>
      <w:r w:rsidR="004F0F68">
        <w:rPr>
          <w:rFonts w:ascii="Arial" w:hAnsi="Arial" w:cs="Arial"/>
        </w:rPr>
        <w:t xml:space="preserve"> and in February we used Peer Assist (June Holley)</w:t>
      </w:r>
    </w:p>
    <w:p w14:paraId="736CE35F" w14:textId="7F62916B" w:rsidR="00FA4FA3" w:rsidRPr="003E564B" w:rsidRDefault="004F0F68" w:rsidP="00FA4FA3">
      <w:pPr>
        <w:pStyle w:val="NewsletterBody"/>
        <w:jc w:val="left"/>
      </w:pPr>
      <w:r>
        <w:rPr>
          <w:noProof/>
        </w:rPr>
        <w:drawing>
          <wp:inline distT="0" distB="0" distL="0" distR="0" wp14:anchorId="0371A538" wp14:editId="29C7F822">
            <wp:extent cx="3228975" cy="2310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8975" cy="2310765"/>
                    </a:xfrm>
                    <a:prstGeom prst="rect">
                      <a:avLst/>
                    </a:prstGeom>
                  </pic:spPr>
                </pic:pic>
              </a:graphicData>
            </a:graphic>
          </wp:inline>
        </w:drawing>
      </w:r>
    </w:p>
    <w:p w14:paraId="210F2831" w14:textId="19E9F62A" w:rsidR="00FA4FA3" w:rsidRPr="008B5786" w:rsidRDefault="008B5786" w:rsidP="003E564B">
      <w:pPr>
        <w:pStyle w:val="NewsletterBody"/>
        <w:rPr>
          <w:rFonts w:asciiTheme="majorHAnsi" w:hAnsiTheme="majorHAnsi" w:cstheme="majorHAnsi"/>
          <w:b/>
          <w:bCs/>
          <w:sz w:val="32"/>
          <w:szCs w:val="32"/>
        </w:rPr>
      </w:pPr>
      <w:r w:rsidRPr="008B5786">
        <w:rPr>
          <w:rFonts w:asciiTheme="majorHAnsi" w:hAnsiTheme="majorHAnsi" w:cstheme="majorHAnsi"/>
          <w:b/>
          <w:bCs/>
          <w:sz w:val="32"/>
          <w:szCs w:val="32"/>
        </w:rPr>
        <w:t>Self-care</w:t>
      </w:r>
    </w:p>
    <w:p w14:paraId="01FCBE02" w14:textId="5BB4FAC7" w:rsidR="008B5786" w:rsidRDefault="008B5786" w:rsidP="008B5786">
      <w:pPr>
        <w:pStyle w:val="NewsletterBody"/>
        <w:jc w:val="left"/>
        <w:rPr>
          <w:rFonts w:ascii="Arial" w:hAnsi="Arial" w:cs="Arial"/>
        </w:rPr>
      </w:pPr>
      <w:r w:rsidRPr="008B5786">
        <w:rPr>
          <w:rFonts w:ascii="Arial" w:hAnsi="Arial" w:cs="Arial"/>
        </w:rPr>
        <w:t xml:space="preserve">It matters that we also </w:t>
      </w:r>
      <w:r w:rsidR="00DC471B" w:rsidRPr="008B5786">
        <w:rPr>
          <w:rFonts w:ascii="Arial" w:hAnsi="Arial" w:cs="Arial"/>
        </w:rPr>
        <w:t>are available</w:t>
      </w:r>
      <w:r w:rsidRPr="008B5786">
        <w:rPr>
          <w:rFonts w:ascii="Arial" w:hAnsi="Arial" w:cs="Arial"/>
        </w:rPr>
        <w:t xml:space="preserve"> for our own self-care as well as helping create the conditions where people can experience compassion and a culture where wellbeing is promoted. The session started with a meditation and sharing</w:t>
      </w:r>
      <w:r w:rsidR="00035C48">
        <w:rPr>
          <w:rFonts w:ascii="Arial" w:hAnsi="Arial" w:cs="Arial"/>
        </w:rPr>
        <w:t xml:space="preserve"> something we were looking forward to.</w:t>
      </w:r>
      <w:r w:rsidRPr="008B5786">
        <w:rPr>
          <w:rFonts w:ascii="Arial" w:hAnsi="Arial" w:cs="Arial"/>
        </w:rPr>
        <w:t xml:space="preserve"> </w:t>
      </w:r>
      <w:r>
        <w:rPr>
          <w:rFonts w:ascii="Arial" w:hAnsi="Arial" w:cs="Arial"/>
        </w:rPr>
        <w:t>Which included</w:t>
      </w:r>
      <w:r w:rsidR="00035C48">
        <w:rPr>
          <w:rFonts w:ascii="Arial" w:hAnsi="Arial" w:cs="Arial"/>
        </w:rPr>
        <w:t>, sunnier weather, making snow angels</w:t>
      </w:r>
      <w:r w:rsidR="003D05F0">
        <w:rPr>
          <w:rFonts w:ascii="Arial" w:hAnsi="Arial" w:cs="Arial"/>
        </w:rPr>
        <w:t xml:space="preserve"> (yep some of us still have snow!)</w:t>
      </w:r>
      <w:r w:rsidR="00035C48">
        <w:rPr>
          <w:rFonts w:ascii="Arial" w:hAnsi="Arial" w:cs="Arial"/>
        </w:rPr>
        <w:t>, a day trip out, connecting with new colleagues, learning something new, finding connections between different ideas and more.</w:t>
      </w:r>
    </w:p>
    <w:p w14:paraId="4EB4C12D" w14:textId="4E4CE6F4" w:rsidR="00262097" w:rsidRPr="00262097" w:rsidRDefault="00035C48" w:rsidP="003E564B">
      <w:pPr>
        <w:pStyle w:val="NewsletterBody"/>
        <w:rPr>
          <w:rFonts w:ascii="Arial" w:hAnsi="Arial" w:cs="Arial"/>
          <w:b/>
          <w:bCs/>
          <w:sz w:val="32"/>
          <w:szCs w:val="32"/>
        </w:rPr>
      </w:pPr>
      <w:r>
        <w:rPr>
          <w:rFonts w:ascii="Arial" w:hAnsi="Arial" w:cs="Arial"/>
          <w:b/>
          <w:bCs/>
          <w:sz w:val="32"/>
          <w:szCs w:val="32"/>
        </w:rPr>
        <w:t>Why peer assist sessions</w:t>
      </w:r>
    </w:p>
    <w:p w14:paraId="7DD66D71" w14:textId="19009714" w:rsidR="00262097" w:rsidRDefault="00035C48" w:rsidP="0087556C">
      <w:pPr>
        <w:pStyle w:val="NewsletterBody"/>
        <w:jc w:val="left"/>
        <w:rPr>
          <w:rFonts w:ascii="Arial" w:hAnsi="Arial" w:cs="Arial"/>
        </w:rPr>
      </w:pPr>
      <w:r>
        <w:rPr>
          <w:rFonts w:ascii="Arial" w:hAnsi="Arial" w:cs="Arial"/>
        </w:rPr>
        <w:t>We reflected on the value of peer assist sessions, and these are examples of what was shared</w:t>
      </w:r>
      <w:r w:rsidR="00262097">
        <w:rPr>
          <w:rFonts w:ascii="Arial" w:hAnsi="Arial" w:cs="Arial"/>
        </w:rPr>
        <w:t>.</w:t>
      </w:r>
    </w:p>
    <w:p w14:paraId="492DC49E" w14:textId="05D967E3" w:rsidR="00262097" w:rsidRDefault="00035C48" w:rsidP="0087556C">
      <w:pPr>
        <w:pStyle w:val="NewsletterBody"/>
        <w:numPr>
          <w:ilvl w:val="0"/>
          <w:numId w:val="1"/>
        </w:numPr>
        <w:spacing w:after="0"/>
        <w:jc w:val="left"/>
        <w:rPr>
          <w:rFonts w:ascii="Arial" w:hAnsi="Arial" w:cs="Arial"/>
        </w:rPr>
      </w:pPr>
      <w:r>
        <w:rPr>
          <w:rFonts w:ascii="Arial" w:hAnsi="Arial" w:cs="Arial"/>
        </w:rPr>
        <w:t>Regular peer assists are invaluable for practicing deep listening and resource sharing.</w:t>
      </w:r>
    </w:p>
    <w:p w14:paraId="00731B61" w14:textId="187941B2" w:rsidR="00035C48" w:rsidRDefault="00035C48" w:rsidP="0087556C">
      <w:pPr>
        <w:pStyle w:val="NewsletterBody"/>
        <w:numPr>
          <w:ilvl w:val="0"/>
          <w:numId w:val="1"/>
        </w:numPr>
        <w:spacing w:after="0"/>
        <w:jc w:val="left"/>
        <w:rPr>
          <w:rFonts w:ascii="Arial" w:hAnsi="Arial" w:cs="Arial"/>
        </w:rPr>
      </w:pPr>
      <w:r>
        <w:rPr>
          <w:rFonts w:ascii="Arial" w:hAnsi="Arial" w:cs="Arial"/>
        </w:rPr>
        <w:t>To share real life examples of successes and implementing projects</w:t>
      </w:r>
    </w:p>
    <w:p w14:paraId="7ED9FF4F" w14:textId="5DBBADAF" w:rsidR="00035C48" w:rsidRDefault="00035C48" w:rsidP="0087556C">
      <w:pPr>
        <w:pStyle w:val="NewsletterBody"/>
        <w:numPr>
          <w:ilvl w:val="0"/>
          <w:numId w:val="1"/>
        </w:numPr>
        <w:spacing w:after="0"/>
        <w:jc w:val="left"/>
        <w:rPr>
          <w:rFonts w:ascii="Arial" w:hAnsi="Arial" w:cs="Arial"/>
        </w:rPr>
      </w:pPr>
      <w:r>
        <w:rPr>
          <w:rFonts w:ascii="Arial" w:hAnsi="Arial" w:cs="Arial"/>
        </w:rPr>
        <w:t>To explore and learn how to deal with power struggles within networks.</w:t>
      </w:r>
    </w:p>
    <w:p w14:paraId="0402F76F" w14:textId="1F16BF67" w:rsidR="00035C48" w:rsidRDefault="00035C48" w:rsidP="0087556C">
      <w:pPr>
        <w:pStyle w:val="NewsletterBody"/>
        <w:numPr>
          <w:ilvl w:val="0"/>
          <w:numId w:val="1"/>
        </w:numPr>
        <w:spacing w:after="0"/>
        <w:jc w:val="left"/>
        <w:rPr>
          <w:rFonts w:ascii="Arial" w:hAnsi="Arial" w:cs="Arial"/>
        </w:rPr>
      </w:pPr>
      <w:r>
        <w:rPr>
          <w:rFonts w:ascii="Arial" w:hAnsi="Arial" w:cs="Arial"/>
        </w:rPr>
        <w:t>To explore other ideas for building a community of practice around networking and network weaving</w:t>
      </w:r>
      <w:r w:rsidR="00A259C5">
        <w:rPr>
          <w:rFonts w:ascii="Arial" w:hAnsi="Arial" w:cs="Arial"/>
        </w:rPr>
        <w:t>.</w:t>
      </w:r>
    </w:p>
    <w:p w14:paraId="000B2796" w14:textId="66845B43" w:rsidR="00CC39A8" w:rsidRDefault="00CC39A8" w:rsidP="00CC39A8">
      <w:pPr>
        <w:pStyle w:val="NewsletterBody"/>
        <w:spacing w:after="0"/>
        <w:rPr>
          <w:rFonts w:ascii="Arial" w:hAnsi="Arial" w:cs="Arial"/>
        </w:rPr>
      </w:pPr>
    </w:p>
    <w:p w14:paraId="7EAE157E" w14:textId="43E7539D" w:rsidR="00CC39A8" w:rsidRDefault="00A259C5" w:rsidP="00CC39A8">
      <w:pPr>
        <w:pStyle w:val="NewsletterBody"/>
        <w:spacing w:after="0"/>
        <w:jc w:val="left"/>
        <w:rPr>
          <w:rFonts w:ascii="Arial" w:hAnsi="Arial" w:cs="Arial"/>
        </w:rPr>
      </w:pPr>
      <w:r>
        <w:rPr>
          <w:rFonts w:ascii="Arial" w:hAnsi="Arial" w:cs="Arial"/>
          <w:noProof/>
        </w:rPr>
        <w:drawing>
          <wp:inline distT="0" distB="0" distL="0" distR="0" wp14:anchorId="1C7F86C1" wp14:editId="52F92FEF">
            <wp:extent cx="3228975" cy="2093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8975" cy="2093595"/>
                    </a:xfrm>
                    <a:prstGeom prst="rect">
                      <a:avLst/>
                    </a:prstGeom>
                  </pic:spPr>
                </pic:pic>
              </a:graphicData>
            </a:graphic>
          </wp:inline>
        </w:drawing>
      </w:r>
    </w:p>
    <w:p w14:paraId="09A44FBA" w14:textId="7F933D6D" w:rsidR="00CC39A8" w:rsidRDefault="00CC39A8" w:rsidP="00CC39A8">
      <w:pPr>
        <w:pStyle w:val="NewsletterBody"/>
        <w:spacing w:after="0"/>
        <w:jc w:val="left"/>
        <w:rPr>
          <w:rFonts w:ascii="Arial" w:hAnsi="Arial" w:cs="Arial"/>
        </w:rPr>
      </w:pPr>
    </w:p>
    <w:p w14:paraId="41865794" w14:textId="348A989E" w:rsidR="00570120" w:rsidRPr="00B3595F" w:rsidRDefault="00B3595F" w:rsidP="00CC39A8">
      <w:pPr>
        <w:pStyle w:val="NewsletterBody"/>
        <w:spacing w:after="0"/>
        <w:jc w:val="left"/>
        <w:rPr>
          <w:rFonts w:ascii="Arial" w:hAnsi="Arial" w:cs="Arial"/>
          <w:szCs w:val="22"/>
        </w:rPr>
      </w:pPr>
      <w:r>
        <w:rPr>
          <w:rFonts w:ascii="Arial" w:hAnsi="Arial" w:cs="Arial"/>
          <w:szCs w:val="22"/>
        </w:rPr>
        <w:t>The following offers an overview of ideas to support peer assist to date. The next session will use Troika consulting from Liberating structures</w:t>
      </w:r>
    </w:p>
    <w:p w14:paraId="49AD4FD7" w14:textId="18DCD5BB" w:rsidR="00570120" w:rsidRDefault="00570120" w:rsidP="00CC39A8">
      <w:pPr>
        <w:pStyle w:val="NewsletterBody"/>
        <w:spacing w:after="0"/>
        <w:jc w:val="left"/>
        <w:rPr>
          <w:rFonts w:ascii="Arial" w:hAnsi="Arial" w:cs="Arial"/>
          <w:b/>
          <w:bCs/>
          <w:sz w:val="32"/>
          <w:szCs w:val="32"/>
        </w:rPr>
      </w:pPr>
    </w:p>
    <w:p w14:paraId="6B002C9D" w14:textId="00BC8065" w:rsidR="00570120" w:rsidRDefault="00570120" w:rsidP="00CC39A8">
      <w:pPr>
        <w:pStyle w:val="NewsletterBody"/>
        <w:spacing w:after="0"/>
        <w:jc w:val="left"/>
        <w:rPr>
          <w:rFonts w:ascii="Arial" w:hAnsi="Arial" w:cs="Arial"/>
          <w:b/>
          <w:bCs/>
          <w:sz w:val="32"/>
          <w:szCs w:val="32"/>
        </w:rPr>
      </w:pPr>
    </w:p>
    <w:p w14:paraId="5A9651D2" w14:textId="77777777" w:rsidR="00570120" w:rsidRDefault="00570120" w:rsidP="00CC39A8">
      <w:pPr>
        <w:pStyle w:val="NewsletterBody"/>
        <w:spacing w:after="0"/>
        <w:jc w:val="left"/>
        <w:rPr>
          <w:rFonts w:ascii="Arial" w:hAnsi="Arial" w:cs="Arial"/>
          <w:b/>
          <w:bCs/>
          <w:sz w:val="32"/>
          <w:szCs w:val="32"/>
        </w:rPr>
      </w:pPr>
    </w:p>
    <w:p w14:paraId="2F7C1544" w14:textId="0A394E07" w:rsidR="00570120" w:rsidRDefault="00570120" w:rsidP="00CC39A8">
      <w:pPr>
        <w:pStyle w:val="NewsletterBody"/>
        <w:spacing w:after="0"/>
        <w:jc w:val="left"/>
        <w:rPr>
          <w:rFonts w:ascii="Arial" w:hAnsi="Arial" w:cs="Arial"/>
          <w:b/>
          <w:bCs/>
          <w:sz w:val="32"/>
          <w:szCs w:val="32"/>
        </w:rPr>
      </w:pPr>
      <w:r>
        <w:rPr>
          <w:rFonts w:ascii="Arial" w:hAnsi="Arial" w:cs="Arial"/>
          <w:b/>
          <w:bCs/>
          <w:sz w:val="32"/>
          <w:szCs w:val="32"/>
        </w:rPr>
        <w:lastRenderedPageBreak/>
        <w:t xml:space="preserve">An overview of Wise Crowds </w:t>
      </w:r>
      <w:r w:rsidR="0087556C">
        <w:rPr>
          <w:rFonts w:ascii="Arial" w:hAnsi="Arial" w:cs="Arial"/>
          <w:b/>
          <w:bCs/>
          <w:sz w:val="32"/>
          <w:szCs w:val="32"/>
        </w:rPr>
        <w:t>(</w:t>
      </w:r>
      <w:r>
        <w:rPr>
          <w:rFonts w:ascii="Arial" w:hAnsi="Arial" w:cs="Arial"/>
          <w:b/>
          <w:bCs/>
          <w:sz w:val="32"/>
          <w:szCs w:val="32"/>
        </w:rPr>
        <w:t>Liberating structures</w:t>
      </w:r>
      <w:r w:rsidR="0087556C">
        <w:rPr>
          <w:rFonts w:ascii="Arial" w:hAnsi="Arial" w:cs="Arial"/>
          <w:b/>
          <w:bCs/>
          <w:sz w:val="32"/>
          <w:szCs w:val="32"/>
        </w:rPr>
        <w:t>)</w:t>
      </w:r>
    </w:p>
    <w:p w14:paraId="071EF351" w14:textId="77777777" w:rsidR="00570120" w:rsidRDefault="00570120" w:rsidP="00CC39A8">
      <w:pPr>
        <w:pStyle w:val="NewsletterBody"/>
        <w:spacing w:after="0"/>
        <w:jc w:val="left"/>
        <w:rPr>
          <w:rFonts w:ascii="Arial" w:hAnsi="Arial" w:cs="Arial"/>
          <w:b/>
          <w:bCs/>
          <w:sz w:val="32"/>
          <w:szCs w:val="32"/>
        </w:rPr>
      </w:pPr>
    </w:p>
    <w:p w14:paraId="56E810EC" w14:textId="77777777" w:rsidR="00570120" w:rsidRPr="00570120" w:rsidRDefault="00570120" w:rsidP="0087556C">
      <w:pPr>
        <w:pStyle w:val="NewsletterBody"/>
        <w:jc w:val="left"/>
        <w:rPr>
          <w:rFonts w:ascii="Arial" w:hAnsi="Arial" w:cs="Arial"/>
          <w:szCs w:val="22"/>
          <w:lang w:val="en-GB"/>
        </w:rPr>
      </w:pPr>
      <w:r w:rsidRPr="00570120">
        <w:rPr>
          <w:rFonts w:ascii="Arial" w:hAnsi="Arial" w:cs="Arial"/>
          <w:szCs w:val="22"/>
          <w:lang w:val="en-GB"/>
        </w:rPr>
        <w:t xml:space="preserve">‘’ Wise Crowds make it possible to instantly engage a small or large group of people in helping one another. </w:t>
      </w:r>
    </w:p>
    <w:p w14:paraId="1FDE0E5B" w14:textId="77777777" w:rsidR="00570120" w:rsidRPr="00570120" w:rsidRDefault="00570120" w:rsidP="0087556C">
      <w:pPr>
        <w:pStyle w:val="NewsletterBody"/>
        <w:jc w:val="left"/>
        <w:rPr>
          <w:rFonts w:ascii="Arial" w:hAnsi="Arial" w:cs="Arial"/>
          <w:szCs w:val="22"/>
          <w:lang w:val="en-GB"/>
        </w:rPr>
      </w:pPr>
      <w:r w:rsidRPr="00570120">
        <w:rPr>
          <w:rFonts w:ascii="Arial" w:hAnsi="Arial" w:cs="Arial"/>
          <w:szCs w:val="22"/>
          <w:lang w:val="en-GB"/>
        </w:rPr>
        <w:t xml:space="preserve">You can set up a Wise Crowds consultation with one small group of four or five people or with many small groups simultaneously or, during a larger gathering, with a group as big as one hundred or more people. </w:t>
      </w:r>
    </w:p>
    <w:p w14:paraId="24D98856" w14:textId="77777777" w:rsidR="00570120" w:rsidRPr="00570120" w:rsidRDefault="00570120" w:rsidP="0087556C">
      <w:pPr>
        <w:pStyle w:val="NewsletterBody"/>
        <w:jc w:val="left"/>
        <w:rPr>
          <w:rFonts w:ascii="Arial" w:hAnsi="Arial" w:cs="Arial"/>
          <w:szCs w:val="22"/>
          <w:lang w:val="en-GB"/>
        </w:rPr>
      </w:pPr>
      <w:r w:rsidRPr="00570120">
        <w:rPr>
          <w:rFonts w:ascii="Arial" w:hAnsi="Arial" w:cs="Arial"/>
          <w:szCs w:val="22"/>
          <w:lang w:val="en-GB"/>
        </w:rPr>
        <w:t xml:space="preserve">Individuals, referred to as “clients,” can ask for help and get it in a short time from all the other group members. Each individual consultation taps the expertise and inventiveness of everyone in the group simultaneously. </w:t>
      </w:r>
    </w:p>
    <w:p w14:paraId="48500576" w14:textId="77777777" w:rsidR="00570120" w:rsidRPr="00570120" w:rsidRDefault="00570120" w:rsidP="0087556C">
      <w:pPr>
        <w:pStyle w:val="NewsletterBody"/>
        <w:jc w:val="left"/>
        <w:rPr>
          <w:rFonts w:ascii="Arial" w:hAnsi="Arial" w:cs="Arial"/>
          <w:szCs w:val="22"/>
          <w:lang w:val="en-GB"/>
        </w:rPr>
      </w:pPr>
      <w:r w:rsidRPr="00570120">
        <w:rPr>
          <w:rFonts w:ascii="Arial" w:hAnsi="Arial" w:cs="Arial"/>
          <w:szCs w:val="22"/>
          <w:lang w:val="en-GB"/>
        </w:rPr>
        <w:t>Individuals gain more clarity and increase their capacity for self-correction and self-understanding. </w:t>
      </w:r>
    </w:p>
    <w:p w14:paraId="40EE5EE0" w14:textId="77777777" w:rsidR="00570120" w:rsidRPr="00570120" w:rsidRDefault="00570120" w:rsidP="0087556C">
      <w:pPr>
        <w:pStyle w:val="NewsletterBody"/>
        <w:jc w:val="left"/>
        <w:rPr>
          <w:rFonts w:ascii="Arial" w:hAnsi="Arial" w:cs="Arial"/>
          <w:szCs w:val="22"/>
          <w:lang w:val="en-GB"/>
        </w:rPr>
      </w:pPr>
      <w:r w:rsidRPr="00570120">
        <w:rPr>
          <w:rFonts w:ascii="Arial" w:hAnsi="Arial" w:cs="Arial"/>
          <w:szCs w:val="22"/>
          <w:lang w:val="en-GB"/>
        </w:rPr>
        <w:t xml:space="preserve">Wise Crowds develop people’s ability to ask for help. They deepen inquiry and consulting skills. Supportive relationships form very quickly. </w:t>
      </w:r>
    </w:p>
    <w:p w14:paraId="13BA9D81" w14:textId="75C4824B" w:rsidR="00570120" w:rsidRDefault="00570120" w:rsidP="0087556C">
      <w:pPr>
        <w:pStyle w:val="NewsletterBody"/>
        <w:jc w:val="left"/>
        <w:rPr>
          <w:rFonts w:ascii="Arial" w:hAnsi="Arial" w:cs="Arial"/>
          <w:szCs w:val="22"/>
          <w:lang w:val="en-GB"/>
        </w:rPr>
      </w:pPr>
      <w:r w:rsidRPr="00570120">
        <w:rPr>
          <w:rFonts w:ascii="Arial" w:hAnsi="Arial" w:cs="Arial"/>
          <w:szCs w:val="22"/>
          <w:lang w:val="en-GB"/>
        </w:rPr>
        <w:t xml:space="preserve">During a Wise Crowds session, the series of individual consultations makes the learning cumulative as each participant benefits not only from being a client but also from being a consultant several times in a row. Wise Crowds consultations make it easy to achieve transparency. Together, a group can outperform the expert!’’ </w:t>
      </w:r>
    </w:p>
    <w:p w14:paraId="0EC76325" w14:textId="62578DE4" w:rsidR="00570120" w:rsidRDefault="00570120" w:rsidP="0087556C">
      <w:pPr>
        <w:pStyle w:val="NewsletterBody"/>
        <w:jc w:val="left"/>
        <w:rPr>
          <w:rFonts w:ascii="Arial" w:hAnsi="Arial" w:cs="Arial"/>
          <w:szCs w:val="22"/>
          <w:lang w:val="en-GB"/>
        </w:rPr>
      </w:pPr>
      <w:r>
        <w:rPr>
          <w:rFonts w:ascii="Arial" w:hAnsi="Arial" w:cs="Arial"/>
          <w:szCs w:val="22"/>
          <w:lang w:val="en-GB"/>
        </w:rPr>
        <w:t xml:space="preserve">For more information </w:t>
      </w:r>
      <w:hyperlink r:id="rId13" w:history="1">
        <w:r w:rsidRPr="00570120">
          <w:rPr>
            <w:rStyle w:val="Hyperlink"/>
            <w:rFonts w:ascii="Arial" w:hAnsi="Arial" w:cs="Arial"/>
            <w:szCs w:val="22"/>
            <w:lang w:val="en-GB"/>
          </w:rPr>
          <w:t>Liberating structure wise crowds</w:t>
        </w:r>
      </w:hyperlink>
    </w:p>
    <w:p w14:paraId="233109A4" w14:textId="0DFDB31B" w:rsidR="00B3595F" w:rsidRDefault="00B3595F" w:rsidP="00570120">
      <w:pPr>
        <w:pStyle w:val="NewsletterBody"/>
        <w:rPr>
          <w:rFonts w:ascii="Arial" w:hAnsi="Arial" w:cs="Arial"/>
          <w:szCs w:val="22"/>
          <w:lang w:val="en-GB"/>
        </w:rPr>
      </w:pPr>
      <w:r>
        <w:rPr>
          <w:rFonts w:ascii="Arial" w:hAnsi="Arial" w:cs="Arial"/>
          <w:noProof/>
          <w:szCs w:val="22"/>
          <w:lang w:val="en-GB"/>
        </w:rPr>
        <w:drawing>
          <wp:inline distT="0" distB="0" distL="0" distR="0" wp14:anchorId="58CCB93F" wp14:editId="5F93AFF7">
            <wp:extent cx="2723515" cy="18151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1242" cy="1820291"/>
                    </a:xfrm>
                    <a:prstGeom prst="rect">
                      <a:avLst/>
                    </a:prstGeom>
                  </pic:spPr>
                </pic:pic>
              </a:graphicData>
            </a:graphic>
          </wp:inline>
        </w:drawing>
      </w:r>
    </w:p>
    <w:p w14:paraId="04F3A720" w14:textId="125F35B8" w:rsidR="00570120" w:rsidRDefault="00570120" w:rsidP="00570120">
      <w:pPr>
        <w:pStyle w:val="NewsletterBody"/>
        <w:rPr>
          <w:rFonts w:ascii="Arial" w:hAnsi="Arial" w:cs="Arial"/>
          <w:szCs w:val="22"/>
          <w:lang w:val="en-GB"/>
        </w:rPr>
      </w:pPr>
    </w:p>
    <w:p w14:paraId="1FD2144E" w14:textId="1A699C7A" w:rsidR="00570120" w:rsidRDefault="00570120" w:rsidP="00CC39A8">
      <w:pPr>
        <w:pStyle w:val="NewsletterBody"/>
        <w:spacing w:after="0"/>
        <w:jc w:val="left"/>
        <w:rPr>
          <w:rFonts w:ascii="Arial" w:hAnsi="Arial" w:cs="Arial"/>
          <w:b/>
          <w:bCs/>
          <w:sz w:val="32"/>
          <w:szCs w:val="32"/>
        </w:rPr>
      </w:pPr>
      <w:r>
        <w:rPr>
          <w:rFonts w:ascii="Arial" w:hAnsi="Arial" w:cs="Arial"/>
          <w:b/>
          <w:bCs/>
          <w:sz w:val="32"/>
          <w:szCs w:val="32"/>
        </w:rPr>
        <w:t>An overview of Peer Assist (June Holley)</w:t>
      </w:r>
    </w:p>
    <w:p w14:paraId="60A4A2B3" w14:textId="27029794" w:rsidR="00C16D51" w:rsidRDefault="00C16D51" w:rsidP="00CC39A8">
      <w:pPr>
        <w:pStyle w:val="NewsletterBody"/>
        <w:spacing w:after="0"/>
        <w:jc w:val="left"/>
        <w:rPr>
          <w:rFonts w:ascii="Arial" w:hAnsi="Arial" w:cs="Arial"/>
          <w:b/>
          <w:bCs/>
          <w:sz w:val="32"/>
          <w:szCs w:val="32"/>
        </w:rPr>
      </w:pPr>
    </w:p>
    <w:p w14:paraId="24796B28" w14:textId="03CDF185" w:rsidR="00C16D51" w:rsidRPr="00C16D51" w:rsidRDefault="00C16D51" w:rsidP="00C16D51">
      <w:pPr>
        <w:pStyle w:val="NewsletterBody"/>
        <w:rPr>
          <w:rFonts w:ascii="Arial" w:hAnsi="Arial" w:cs="Arial"/>
          <w:szCs w:val="22"/>
          <w:lang w:val="en-GB"/>
        </w:rPr>
      </w:pPr>
      <w:r w:rsidRPr="00C16D51">
        <w:rPr>
          <w:rFonts w:ascii="Arial" w:hAnsi="Arial" w:cs="Arial"/>
          <w:szCs w:val="22"/>
          <w:lang w:val="en-GB"/>
        </w:rPr>
        <w:t>This activity is helpful for building trust as well as seeking a fresh perspective on a challenge. You can allocate as much time as the participants are able to contribute</w:t>
      </w:r>
      <w:r>
        <w:rPr>
          <w:rFonts w:ascii="Arial" w:hAnsi="Arial" w:cs="Arial"/>
          <w:szCs w:val="22"/>
          <w:lang w:val="en-GB"/>
        </w:rPr>
        <w:t xml:space="preserve">. The timeline shared is what we used at the peer assist </w:t>
      </w:r>
      <w:r w:rsidR="006C44B3">
        <w:rPr>
          <w:rFonts w:ascii="Arial" w:hAnsi="Arial" w:cs="Arial"/>
          <w:szCs w:val="22"/>
          <w:lang w:val="en-GB"/>
        </w:rPr>
        <w:t>session; however</w:t>
      </w:r>
      <w:r>
        <w:rPr>
          <w:rFonts w:ascii="Arial" w:hAnsi="Arial" w:cs="Arial"/>
          <w:szCs w:val="22"/>
          <w:lang w:val="en-GB"/>
        </w:rPr>
        <w:t>, you can vary that to suit.</w:t>
      </w:r>
      <w:r w:rsidR="006C44B3">
        <w:rPr>
          <w:rFonts w:ascii="Arial" w:hAnsi="Arial" w:cs="Arial"/>
          <w:szCs w:val="22"/>
          <w:lang w:val="en-GB"/>
        </w:rPr>
        <w:t xml:space="preserve"> It is helpful to break into smaller groups of no more than 6 to 8 people if possible. For more information </w:t>
      </w:r>
      <w:hyperlink r:id="rId15" w:history="1">
        <w:r w:rsidR="006C44B3" w:rsidRPr="006C44B3">
          <w:rPr>
            <w:rStyle w:val="Hyperlink"/>
            <w:rFonts w:ascii="Arial" w:hAnsi="Arial" w:cs="Arial"/>
            <w:szCs w:val="22"/>
            <w:lang w:val="en-GB"/>
          </w:rPr>
          <w:t>Peer assist process June Holley</w:t>
        </w:r>
      </w:hyperlink>
    </w:p>
    <w:p w14:paraId="7AAED804" w14:textId="440DC455" w:rsidR="00570120" w:rsidRDefault="00570120" w:rsidP="006C44B3">
      <w:pPr>
        <w:pStyle w:val="NewsletterBody"/>
        <w:spacing w:after="0"/>
        <w:jc w:val="left"/>
        <w:rPr>
          <w:rFonts w:ascii="Arial" w:hAnsi="Arial" w:cs="Arial"/>
          <w:szCs w:val="22"/>
        </w:rPr>
      </w:pPr>
    </w:p>
    <w:p w14:paraId="6C7E9E5E" w14:textId="25FDC2BD" w:rsidR="00570120" w:rsidRPr="006C44B3" w:rsidRDefault="00570120" w:rsidP="006C44B3">
      <w:pPr>
        <w:pStyle w:val="NewsletterBody"/>
        <w:numPr>
          <w:ilvl w:val="0"/>
          <w:numId w:val="6"/>
        </w:numPr>
        <w:spacing w:after="0"/>
        <w:jc w:val="left"/>
        <w:rPr>
          <w:rFonts w:ascii="Arial" w:hAnsi="Arial" w:cs="Arial"/>
          <w:szCs w:val="22"/>
          <w:lang w:val="en-GB"/>
        </w:rPr>
      </w:pPr>
      <w:r w:rsidRPr="00570120">
        <w:rPr>
          <w:rFonts w:ascii="Arial" w:hAnsi="Arial" w:cs="Arial"/>
          <w:szCs w:val="22"/>
        </w:rPr>
        <w:t xml:space="preserve">Introduce yourself to each other </w:t>
      </w:r>
      <w:r w:rsidRPr="00570120">
        <w:rPr>
          <w:rFonts w:ascii="Arial" w:hAnsi="Arial" w:cs="Arial"/>
          <w:b/>
          <w:bCs/>
          <w:szCs w:val="22"/>
        </w:rPr>
        <w:t>2min</w:t>
      </w:r>
      <w:r w:rsidR="006C44B3">
        <w:rPr>
          <w:rFonts w:ascii="Arial" w:hAnsi="Arial" w:cs="Arial"/>
          <w:szCs w:val="22"/>
        </w:rPr>
        <w:t>.</w:t>
      </w:r>
    </w:p>
    <w:p w14:paraId="7D2C0146" w14:textId="0D614221" w:rsidR="006C44B3" w:rsidRPr="006C44B3" w:rsidRDefault="006C44B3" w:rsidP="006C44B3">
      <w:pPr>
        <w:pStyle w:val="NewsletterBody"/>
        <w:numPr>
          <w:ilvl w:val="0"/>
          <w:numId w:val="6"/>
        </w:numPr>
        <w:spacing w:after="0"/>
        <w:jc w:val="left"/>
        <w:rPr>
          <w:rFonts w:ascii="Arial" w:hAnsi="Arial" w:cs="Arial"/>
          <w:szCs w:val="22"/>
          <w:lang w:val="en-GB"/>
        </w:rPr>
      </w:pPr>
      <w:r w:rsidRPr="006C44B3">
        <w:rPr>
          <w:rFonts w:ascii="Arial" w:hAnsi="Arial" w:cs="Arial"/>
          <w:szCs w:val="22"/>
        </w:rPr>
        <w:t>One of the group</w:t>
      </w:r>
      <w:r>
        <w:rPr>
          <w:rFonts w:ascii="Arial" w:hAnsi="Arial" w:cs="Arial"/>
          <w:szCs w:val="22"/>
        </w:rPr>
        <w:t xml:space="preserve"> members</w:t>
      </w:r>
      <w:r w:rsidRPr="006C44B3">
        <w:rPr>
          <w:rFonts w:ascii="Arial" w:hAnsi="Arial" w:cs="Arial"/>
          <w:szCs w:val="22"/>
        </w:rPr>
        <w:t xml:space="preserve"> presents a challenge they have </w:t>
      </w:r>
      <w:r w:rsidRPr="006C44B3">
        <w:rPr>
          <w:rFonts w:ascii="Arial" w:hAnsi="Arial" w:cs="Arial"/>
          <w:b/>
          <w:bCs/>
          <w:szCs w:val="22"/>
        </w:rPr>
        <w:t>5min</w:t>
      </w:r>
      <w:r>
        <w:rPr>
          <w:rFonts w:ascii="Arial" w:hAnsi="Arial" w:cs="Arial"/>
          <w:szCs w:val="22"/>
        </w:rPr>
        <w:t>.</w:t>
      </w:r>
    </w:p>
    <w:p w14:paraId="39260BA1" w14:textId="4A6CE05B" w:rsidR="006C44B3" w:rsidRPr="006C44B3" w:rsidRDefault="006C44B3" w:rsidP="006C44B3">
      <w:pPr>
        <w:pStyle w:val="NewsletterBody"/>
        <w:numPr>
          <w:ilvl w:val="0"/>
          <w:numId w:val="6"/>
        </w:numPr>
        <w:spacing w:after="0"/>
        <w:jc w:val="left"/>
        <w:rPr>
          <w:rFonts w:ascii="Arial" w:hAnsi="Arial" w:cs="Arial"/>
          <w:szCs w:val="22"/>
          <w:lang w:val="en-GB"/>
        </w:rPr>
      </w:pPr>
      <w:r w:rsidRPr="006C44B3">
        <w:rPr>
          <w:rFonts w:ascii="Arial" w:hAnsi="Arial" w:cs="Arial"/>
          <w:szCs w:val="22"/>
          <w:lang w:val="en-GB"/>
        </w:rPr>
        <w:t xml:space="preserve">Those listening (The assisting group) ask clarifying questions </w:t>
      </w:r>
      <w:r w:rsidRPr="006C44B3">
        <w:rPr>
          <w:rFonts w:ascii="Arial" w:hAnsi="Arial" w:cs="Arial"/>
          <w:b/>
          <w:bCs/>
          <w:szCs w:val="22"/>
          <w:lang w:val="en-GB"/>
        </w:rPr>
        <w:t>5min</w:t>
      </w:r>
      <w:r>
        <w:rPr>
          <w:rFonts w:ascii="Arial" w:hAnsi="Arial" w:cs="Arial"/>
          <w:szCs w:val="22"/>
          <w:lang w:val="en-GB"/>
        </w:rPr>
        <w:t>.</w:t>
      </w:r>
    </w:p>
    <w:p w14:paraId="0880FB5D" w14:textId="4DE7E789" w:rsidR="006C44B3" w:rsidRPr="006C44B3" w:rsidRDefault="006C44B3" w:rsidP="006C44B3">
      <w:pPr>
        <w:pStyle w:val="NewsletterBody"/>
        <w:numPr>
          <w:ilvl w:val="0"/>
          <w:numId w:val="6"/>
        </w:numPr>
        <w:spacing w:after="0"/>
        <w:jc w:val="left"/>
        <w:rPr>
          <w:rFonts w:ascii="Arial" w:hAnsi="Arial" w:cs="Arial"/>
          <w:szCs w:val="22"/>
          <w:lang w:val="en-GB"/>
        </w:rPr>
      </w:pPr>
      <w:r w:rsidRPr="006C44B3">
        <w:rPr>
          <w:rFonts w:ascii="Arial" w:hAnsi="Arial" w:cs="Arial"/>
          <w:szCs w:val="22"/>
          <w:lang w:val="en-GB"/>
        </w:rPr>
        <w:t xml:space="preserve">The assisting group discuss the challenge and any ideas or resources they know of which may help. The person presenting the challenge listens only </w:t>
      </w:r>
      <w:r w:rsidRPr="006C44B3">
        <w:rPr>
          <w:rFonts w:ascii="Arial" w:hAnsi="Arial" w:cs="Arial"/>
          <w:b/>
          <w:bCs/>
          <w:szCs w:val="22"/>
          <w:lang w:val="en-GB"/>
        </w:rPr>
        <w:t>10min</w:t>
      </w:r>
      <w:r>
        <w:rPr>
          <w:rFonts w:ascii="Arial" w:hAnsi="Arial" w:cs="Arial"/>
          <w:szCs w:val="22"/>
          <w:lang w:val="en-GB"/>
        </w:rPr>
        <w:t>.</w:t>
      </w:r>
    </w:p>
    <w:p w14:paraId="595E1034" w14:textId="54AA62DC" w:rsidR="006C44B3" w:rsidRPr="006C44B3" w:rsidRDefault="006C44B3" w:rsidP="006C44B3">
      <w:pPr>
        <w:pStyle w:val="NewsletterBody"/>
        <w:numPr>
          <w:ilvl w:val="0"/>
          <w:numId w:val="6"/>
        </w:numPr>
        <w:spacing w:after="0"/>
        <w:jc w:val="left"/>
        <w:rPr>
          <w:rFonts w:ascii="Arial" w:hAnsi="Arial" w:cs="Arial"/>
          <w:szCs w:val="22"/>
          <w:lang w:val="en-GB"/>
        </w:rPr>
      </w:pPr>
      <w:r w:rsidRPr="006C44B3">
        <w:rPr>
          <w:rFonts w:ascii="Arial" w:hAnsi="Arial" w:cs="Arial"/>
          <w:szCs w:val="22"/>
          <w:lang w:val="en-GB"/>
        </w:rPr>
        <w:t xml:space="preserve">The person with the issue summaries what they have learned from listening and may try </w:t>
      </w:r>
      <w:r w:rsidRPr="006C44B3">
        <w:rPr>
          <w:rFonts w:ascii="Arial" w:hAnsi="Arial" w:cs="Arial"/>
          <w:b/>
          <w:bCs/>
          <w:szCs w:val="22"/>
          <w:lang w:val="en-GB"/>
        </w:rPr>
        <w:t>5min</w:t>
      </w:r>
      <w:r>
        <w:rPr>
          <w:rFonts w:ascii="Arial" w:hAnsi="Arial" w:cs="Arial"/>
          <w:szCs w:val="22"/>
          <w:lang w:val="en-GB"/>
        </w:rPr>
        <w:t>.</w:t>
      </w:r>
    </w:p>
    <w:p w14:paraId="54F8824B" w14:textId="279F87F0" w:rsidR="006C44B3" w:rsidRPr="006C44B3" w:rsidRDefault="006C44B3" w:rsidP="006C44B3">
      <w:pPr>
        <w:pStyle w:val="NewsletterBody"/>
        <w:numPr>
          <w:ilvl w:val="0"/>
          <w:numId w:val="6"/>
        </w:numPr>
        <w:spacing w:after="0"/>
        <w:jc w:val="left"/>
        <w:rPr>
          <w:rFonts w:ascii="Arial" w:hAnsi="Arial" w:cs="Arial"/>
          <w:szCs w:val="22"/>
          <w:lang w:val="en-GB"/>
        </w:rPr>
      </w:pPr>
      <w:r w:rsidRPr="006C44B3">
        <w:rPr>
          <w:rFonts w:ascii="Arial" w:hAnsi="Arial" w:cs="Arial"/>
          <w:szCs w:val="22"/>
          <w:lang w:val="en-GB"/>
        </w:rPr>
        <w:t xml:space="preserve">The Assist group reflects on the session and insights gained </w:t>
      </w:r>
      <w:r w:rsidRPr="006C44B3">
        <w:rPr>
          <w:rFonts w:ascii="Arial" w:hAnsi="Arial" w:cs="Arial"/>
          <w:b/>
          <w:bCs/>
          <w:szCs w:val="22"/>
          <w:lang w:val="en-GB"/>
        </w:rPr>
        <w:t>5min</w:t>
      </w:r>
      <w:r>
        <w:rPr>
          <w:rFonts w:ascii="Arial" w:hAnsi="Arial" w:cs="Arial"/>
          <w:szCs w:val="22"/>
          <w:lang w:val="en-GB"/>
        </w:rPr>
        <w:t>.</w:t>
      </w:r>
    </w:p>
    <w:p w14:paraId="4E5C8555" w14:textId="2E2EB8E3" w:rsidR="006C44B3" w:rsidRPr="006C44B3" w:rsidRDefault="006C44B3" w:rsidP="006C44B3">
      <w:pPr>
        <w:pStyle w:val="NewsletterBody"/>
        <w:numPr>
          <w:ilvl w:val="0"/>
          <w:numId w:val="6"/>
        </w:numPr>
        <w:spacing w:after="0"/>
        <w:jc w:val="left"/>
        <w:rPr>
          <w:rFonts w:ascii="Arial" w:hAnsi="Arial" w:cs="Arial"/>
          <w:szCs w:val="22"/>
          <w:lang w:val="en-GB"/>
        </w:rPr>
      </w:pPr>
      <w:r w:rsidRPr="006C44B3">
        <w:rPr>
          <w:rFonts w:ascii="Arial" w:hAnsi="Arial" w:cs="Arial"/>
          <w:szCs w:val="22"/>
          <w:lang w:val="en-GB"/>
        </w:rPr>
        <w:t xml:space="preserve">The group determines whether there are any next steps or whether they want to continue the discussion in any way </w:t>
      </w:r>
      <w:r w:rsidRPr="006C44B3">
        <w:rPr>
          <w:rFonts w:ascii="Arial" w:hAnsi="Arial" w:cs="Arial"/>
          <w:b/>
          <w:bCs/>
          <w:szCs w:val="22"/>
          <w:lang w:val="en-GB"/>
        </w:rPr>
        <w:t>2min</w:t>
      </w:r>
      <w:r>
        <w:rPr>
          <w:rFonts w:ascii="Arial" w:hAnsi="Arial" w:cs="Arial"/>
          <w:szCs w:val="22"/>
          <w:lang w:val="en-GB"/>
        </w:rPr>
        <w:t>.</w:t>
      </w:r>
    </w:p>
    <w:p w14:paraId="76037341" w14:textId="16147641" w:rsidR="006C44B3" w:rsidRPr="006C44B3" w:rsidRDefault="006C44B3" w:rsidP="006C44B3">
      <w:pPr>
        <w:pStyle w:val="NewsletterBody"/>
        <w:numPr>
          <w:ilvl w:val="0"/>
          <w:numId w:val="6"/>
        </w:numPr>
        <w:spacing w:after="0"/>
        <w:jc w:val="left"/>
        <w:rPr>
          <w:rFonts w:ascii="Arial" w:hAnsi="Arial" w:cs="Arial"/>
          <w:szCs w:val="22"/>
          <w:lang w:val="en-GB"/>
        </w:rPr>
      </w:pPr>
      <w:r w:rsidRPr="006C44B3">
        <w:rPr>
          <w:rFonts w:ascii="Arial" w:hAnsi="Arial" w:cs="Arial"/>
          <w:szCs w:val="22"/>
          <w:lang w:val="en-GB"/>
        </w:rPr>
        <w:t>If time allows offer other individuals/group, the opportunity to present their situation and repeat the process.</w:t>
      </w:r>
    </w:p>
    <w:p w14:paraId="42543538" w14:textId="1C764081" w:rsidR="00570120" w:rsidRDefault="00570120" w:rsidP="006C44B3">
      <w:pPr>
        <w:pStyle w:val="NewsletterBody"/>
        <w:spacing w:after="0"/>
        <w:ind w:left="360"/>
        <w:rPr>
          <w:rFonts w:ascii="Arial" w:hAnsi="Arial" w:cs="Arial"/>
          <w:szCs w:val="22"/>
          <w:lang w:val="en-GB"/>
        </w:rPr>
      </w:pPr>
    </w:p>
    <w:p w14:paraId="7F955B38" w14:textId="24209612" w:rsidR="00AB53FC" w:rsidRDefault="006C44B3" w:rsidP="00AB53FC">
      <w:pPr>
        <w:pStyle w:val="NewsletterBody"/>
        <w:spacing w:after="0"/>
        <w:ind w:left="360"/>
        <w:rPr>
          <w:rFonts w:ascii="Arial" w:hAnsi="Arial" w:cs="Arial"/>
          <w:szCs w:val="22"/>
          <w:lang w:val="en-GB"/>
        </w:rPr>
      </w:pPr>
      <w:r>
        <w:rPr>
          <w:rFonts w:ascii="Arial" w:hAnsi="Arial" w:cs="Arial"/>
          <w:szCs w:val="22"/>
          <w:lang w:val="en-GB"/>
        </w:rPr>
        <w:t xml:space="preserve">You may think this is only a little </w:t>
      </w:r>
      <w:r w:rsidR="00AB53FC">
        <w:rPr>
          <w:rFonts w:ascii="Arial" w:hAnsi="Arial" w:cs="Arial"/>
          <w:szCs w:val="22"/>
          <w:lang w:val="en-GB"/>
        </w:rPr>
        <w:t>time, however</w:t>
      </w:r>
      <w:r>
        <w:rPr>
          <w:rFonts w:ascii="Arial" w:hAnsi="Arial" w:cs="Arial"/>
          <w:szCs w:val="22"/>
          <w:lang w:val="en-GB"/>
        </w:rPr>
        <w:t xml:space="preserve">, </w:t>
      </w:r>
      <w:r w:rsidR="00AB53FC">
        <w:rPr>
          <w:rFonts w:ascii="Arial" w:hAnsi="Arial" w:cs="Arial"/>
          <w:szCs w:val="22"/>
          <w:lang w:val="en-GB"/>
        </w:rPr>
        <w:t>it’s</w:t>
      </w:r>
      <w:r>
        <w:rPr>
          <w:rFonts w:ascii="Arial" w:hAnsi="Arial" w:cs="Arial"/>
          <w:szCs w:val="22"/>
          <w:lang w:val="en-GB"/>
        </w:rPr>
        <w:t xml:space="preserve"> amazing what can be achieved in that time</w:t>
      </w:r>
      <w:r w:rsidR="00AB53FC">
        <w:rPr>
          <w:rFonts w:ascii="Arial" w:hAnsi="Arial" w:cs="Arial"/>
          <w:szCs w:val="22"/>
          <w:lang w:val="en-GB"/>
        </w:rPr>
        <w:t xml:space="preserve"> as one of those who attended shared</w:t>
      </w:r>
      <w:r>
        <w:rPr>
          <w:rFonts w:ascii="Arial" w:hAnsi="Arial" w:cs="Arial"/>
          <w:szCs w:val="22"/>
          <w:lang w:val="en-GB"/>
        </w:rPr>
        <w:t>.</w:t>
      </w:r>
    </w:p>
    <w:p w14:paraId="422CAA10" w14:textId="3868184A" w:rsidR="00570120" w:rsidRDefault="00AB53FC" w:rsidP="006C44B3">
      <w:pPr>
        <w:pStyle w:val="NewsletterBody"/>
        <w:spacing w:after="0"/>
        <w:ind w:left="360"/>
        <w:rPr>
          <w:rFonts w:ascii="Arial" w:hAnsi="Arial" w:cs="Arial"/>
          <w:szCs w:val="22"/>
          <w:lang w:val="en-GB"/>
        </w:rPr>
      </w:pPr>
      <w:r>
        <w:rPr>
          <w:rFonts w:ascii="Arial" w:hAnsi="Arial" w:cs="Arial"/>
          <w:szCs w:val="22"/>
          <w:lang w:val="en-GB"/>
        </w:rPr>
        <w:t xml:space="preserve">. </w:t>
      </w:r>
    </w:p>
    <w:p w14:paraId="0C78B3F7" w14:textId="6A089E72" w:rsidR="00570120" w:rsidRDefault="00AB53FC" w:rsidP="00AB53FC">
      <w:pPr>
        <w:pStyle w:val="NewsletterBody"/>
        <w:spacing w:after="0"/>
        <w:ind w:left="360"/>
        <w:jc w:val="center"/>
        <w:rPr>
          <w:rFonts w:ascii="Arial" w:hAnsi="Arial" w:cs="Arial"/>
          <w:szCs w:val="22"/>
          <w:lang w:val="en-GB"/>
        </w:rPr>
      </w:pPr>
      <w:r>
        <w:rPr>
          <w:rFonts w:ascii="Arial" w:hAnsi="Arial" w:cs="Arial"/>
          <w:noProof/>
          <w:szCs w:val="22"/>
          <w:lang w:val="en-GB"/>
        </w:rPr>
        <w:drawing>
          <wp:inline distT="0" distB="0" distL="0" distR="0" wp14:anchorId="67B35E51" wp14:editId="30A0ECD1">
            <wp:extent cx="1790700" cy="179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p>
    <w:p w14:paraId="345757B7" w14:textId="65248961" w:rsidR="00CC39A8" w:rsidRDefault="00AB53FC" w:rsidP="00CC39A8">
      <w:pPr>
        <w:pStyle w:val="NewsletterBody"/>
        <w:tabs>
          <w:tab w:val="left" w:pos="1843"/>
        </w:tabs>
        <w:rPr>
          <w:rFonts w:ascii="Arial" w:hAnsi="Arial" w:cs="Arial"/>
          <w:b/>
          <w:bCs/>
          <w:sz w:val="32"/>
          <w:szCs w:val="32"/>
        </w:rPr>
      </w:pPr>
      <w:r>
        <w:rPr>
          <w:rFonts w:ascii="Arial" w:hAnsi="Arial" w:cs="Arial"/>
          <w:b/>
          <w:bCs/>
          <w:sz w:val="32"/>
          <w:szCs w:val="32"/>
        </w:rPr>
        <w:lastRenderedPageBreak/>
        <w:t>What next?</w:t>
      </w:r>
    </w:p>
    <w:p w14:paraId="45B73F61" w14:textId="12CFEF07" w:rsidR="00AB53FC" w:rsidRDefault="003D05F0" w:rsidP="00CC39A8">
      <w:pPr>
        <w:pStyle w:val="NewsletterBody"/>
        <w:tabs>
          <w:tab w:val="left" w:pos="1843"/>
        </w:tabs>
        <w:rPr>
          <w:rFonts w:ascii="Arial" w:hAnsi="Arial" w:cs="Arial"/>
          <w:szCs w:val="22"/>
        </w:rPr>
      </w:pPr>
      <w:r>
        <w:rPr>
          <w:rFonts w:ascii="Arial" w:hAnsi="Arial" w:cs="Arial"/>
          <w:szCs w:val="22"/>
        </w:rPr>
        <w:t>C</w:t>
      </w:r>
      <w:r w:rsidR="00AB53FC">
        <w:rPr>
          <w:rFonts w:ascii="Arial" w:hAnsi="Arial" w:cs="Arial"/>
          <w:szCs w:val="22"/>
        </w:rPr>
        <w:t>reating this space on a regular basis for peer support would be valuable.</w:t>
      </w:r>
    </w:p>
    <w:p w14:paraId="44EBE8C8" w14:textId="2B1A586F" w:rsidR="00AB53FC" w:rsidRDefault="00AB53FC" w:rsidP="00AB53FC">
      <w:pPr>
        <w:rPr>
          <w:rFonts w:asciiTheme="majorHAnsi" w:hAnsiTheme="majorHAnsi" w:cstheme="majorHAnsi"/>
          <w:sz w:val="22"/>
          <w:szCs w:val="22"/>
        </w:rPr>
      </w:pPr>
      <w:r w:rsidRPr="00140DCA">
        <w:rPr>
          <w:rFonts w:asciiTheme="majorHAnsi" w:hAnsiTheme="majorHAnsi" w:cstheme="majorHAnsi"/>
          <w:i/>
          <w:iCs/>
          <w:sz w:val="22"/>
          <w:szCs w:val="22"/>
        </w:rPr>
        <w:t>The next peer assist session is 6/4/23 from 4.30-5.30pm using Troika. This is the link to register</w:t>
      </w:r>
      <w:r>
        <w:rPr>
          <w:rFonts w:asciiTheme="majorHAnsi" w:hAnsiTheme="majorHAnsi" w:cstheme="majorHAnsi"/>
          <w:sz w:val="22"/>
          <w:szCs w:val="22"/>
        </w:rPr>
        <w:t xml:space="preserve"> </w:t>
      </w:r>
      <w:hyperlink r:id="rId17" w:history="1">
        <w:r w:rsidRPr="00AB53FC">
          <w:rPr>
            <w:rStyle w:val="Hyperlink"/>
            <w:rFonts w:asciiTheme="majorHAnsi" w:hAnsiTheme="majorHAnsi" w:cstheme="majorHAnsi"/>
            <w:sz w:val="22"/>
            <w:szCs w:val="22"/>
          </w:rPr>
          <w:t>Link</w:t>
        </w:r>
      </w:hyperlink>
    </w:p>
    <w:p w14:paraId="2CBF59CA" w14:textId="43E46E74" w:rsidR="00AB53FC" w:rsidRDefault="00AB53FC" w:rsidP="00AB53FC">
      <w:pPr>
        <w:rPr>
          <w:rFonts w:asciiTheme="majorHAnsi" w:hAnsiTheme="majorHAnsi" w:cstheme="majorHAnsi"/>
          <w:sz w:val="22"/>
          <w:szCs w:val="22"/>
        </w:rPr>
      </w:pPr>
    </w:p>
    <w:p w14:paraId="2D6E2A57" w14:textId="4CAF4690" w:rsidR="00AB53FC" w:rsidRDefault="00140DCA" w:rsidP="00AB53FC">
      <w:pPr>
        <w:rPr>
          <w:rFonts w:asciiTheme="majorHAnsi" w:hAnsiTheme="majorHAnsi" w:cstheme="majorHAnsi"/>
          <w:sz w:val="22"/>
          <w:szCs w:val="22"/>
        </w:rPr>
      </w:pPr>
      <w:r>
        <w:rPr>
          <w:rFonts w:asciiTheme="majorHAnsi" w:hAnsiTheme="majorHAnsi" w:cstheme="majorHAnsi"/>
          <w:sz w:val="22"/>
          <w:szCs w:val="22"/>
        </w:rPr>
        <w:t>Find new ways to let people know when events are happening e.g., directly email.</w:t>
      </w:r>
    </w:p>
    <w:p w14:paraId="15071D71" w14:textId="7B32E43E" w:rsidR="00140DCA" w:rsidRDefault="00140DCA" w:rsidP="00AB53FC">
      <w:pPr>
        <w:rPr>
          <w:rFonts w:asciiTheme="majorHAnsi" w:hAnsiTheme="majorHAnsi" w:cstheme="majorHAnsi"/>
          <w:sz w:val="22"/>
          <w:szCs w:val="22"/>
        </w:rPr>
      </w:pPr>
    </w:p>
    <w:p w14:paraId="6A6B07DF" w14:textId="09289E0D" w:rsidR="00140DCA" w:rsidRDefault="00140DCA" w:rsidP="00AB53FC">
      <w:pPr>
        <w:rPr>
          <w:rFonts w:asciiTheme="majorHAnsi" w:hAnsiTheme="majorHAnsi" w:cstheme="majorHAnsi"/>
          <w:sz w:val="22"/>
          <w:szCs w:val="22"/>
        </w:rPr>
      </w:pPr>
      <w:r>
        <w:rPr>
          <w:rFonts w:asciiTheme="majorHAnsi" w:hAnsiTheme="majorHAnsi" w:cstheme="majorHAnsi"/>
          <w:sz w:val="22"/>
          <w:szCs w:val="22"/>
        </w:rPr>
        <w:t>There is a reflective session planned for 9</w:t>
      </w:r>
      <w:r w:rsidRPr="00140DCA">
        <w:rPr>
          <w:rFonts w:asciiTheme="majorHAnsi" w:hAnsiTheme="majorHAnsi" w:cstheme="majorHAnsi"/>
          <w:sz w:val="22"/>
          <w:szCs w:val="22"/>
          <w:vertAlign w:val="superscript"/>
        </w:rPr>
        <w:t>th</w:t>
      </w:r>
      <w:r>
        <w:rPr>
          <w:rFonts w:asciiTheme="majorHAnsi" w:hAnsiTheme="majorHAnsi" w:cstheme="majorHAnsi"/>
          <w:sz w:val="22"/>
          <w:szCs w:val="22"/>
        </w:rPr>
        <w:t xml:space="preserve"> March 4-5.30pm looking back at the first year of the SIG and what next, revisiting how we promote and share will be added to that agenda. To register </w:t>
      </w:r>
      <w:hyperlink r:id="rId18" w:history="1">
        <w:r w:rsidRPr="00140DCA">
          <w:rPr>
            <w:rStyle w:val="Hyperlink"/>
            <w:rFonts w:asciiTheme="majorHAnsi" w:hAnsiTheme="majorHAnsi" w:cstheme="majorHAnsi"/>
            <w:sz w:val="22"/>
            <w:szCs w:val="22"/>
          </w:rPr>
          <w:t>Link</w:t>
        </w:r>
      </w:hyperlink>
    </w:p>
    <w:p w14:paraId="764400F5" w14:textId="29E5A59A" w:rsidR="00140DCA" w:rsidRDefault="00140DCA" w:rsidP="00AB53FC">
      <w:pPr>
        <w:rPr>
          <w:rFonts w:asciiTheme="majorHAnsi" w:hAnsiTheme="majorHAnsi" w:cstheme="majorHAnsi"/>
          <w:sz w:val="22"/>
          <w:szCs w:val="22"/>
        </w:rPr>
      </w:pPr>
    </w:p>
    <w:p w14:paraId="6A0EBC51" w14:textId="3C9D0478" w:rsidR="00140DCA" w:rsidRDefault="00140DCA" w:rsidP="00AB53FC">
      <w:pPr>
        <w:rPr>
          <w:rFonts w:asciiTheme="majorHAnsi" w:hAnsiTheme="majorHAnsi" w:cstheme="majorHAnsi"/>
          <w:sz w:val="22"/>
          <w:szCs w:val="22"/>
        </w:rPr>
      </w:pPr>
      <w:r>
        <w:rPr>
          <w:rFonts w:asciiTheme="majorHAnsi" w:hAnsiTheme="majorHAnsi" w:cstheme="majorHAnsi"/>
          <w:sz w:val="22"/>
          <w:szCs w:val="22"/>
        </w:rPr>
        <w:t>How to enable contributors to contribute.</w:t>
      </w:r>
    </w:p>
    <w:p w14:paraId="6EC138B9" w14:textId="05A9F5D7" w:rsidR="00140DCA" w:rsidRDefault="00140DCA" w:rsidP="00AB53FC">
      <w:pPr>
        <w:rPr>
          <w:rFonts w:asciiTheme="majorHAnsi" w:hAnsiTheme="majorHAnsi" w:cstheme="majorHAnsi"/>
          <w:sz w:val="22"/>
          <w:szCs w:val="22"/>
        </w:rPr>
      </w:pPr>
    </w:p>
    <w:p w14:paraId="6448EA7B" w14:textId="37094560" w:rsidR="00140DCA" w:rsidRDefault="00140DCA" w:rsidP="00AB53FC">
      <w:pPr>
        <w:rPr>
          <w:rFonts w:asciiTheme="majorHAnsi" w:hAnsiTheme="majorHAnsi" w:cstheme="majorHAnsi"/>
          <w:i/>
          <w:iCs/>
          <w:sz w:val="22"/>
          <w:szCs w:val="22"/>
        </w:rPr>
      </w:pPr>
      <w:r>
        <w:rPr>
          <w:rFonts w:asciiTheme="majorHAnsi" w:hAnsiTheme="majorHAnsi" w:cstheme="majorHAnsi"/>
          <w:i/>
          <w:iCs/>
          <w:sz w:val="22"/>
          <w:szCs w:val="22"/>
        </w:rPr>
        <w:t>There are a variety of ways to enable people to contribute and these need</w:t>
      </w:r>
      <w:r w:rsidR="003D05F0">
        <w:rPr>
          <w:rFonts w:asciiTheme="majorHAnsi" w:hAnsiTheme="majorHAnsi" w:cstheme="majorHAnsi"/>
          <w:i/>
          <w:iCs/>
          <w:sz w:val="22"/>
          <w:szCs w:val="22"/>
        </w:rPr>
        <w:t>s</w:t>
      </w:r>
      <w:r>
        <w:rPr>
          <w:rFonts w:asciiTheme="majorHAnsi" w:hAnsiTheme="majorHAnsi" w:cstheme="majorHAnsi"/>
          <w:i/>
          <w:iCs/>
          <w:sz w:val="22"/>
          <w:szCs w:val="22"/>
        </w:rPr>
        <w:t xml:space="preserve"> explored with those who want to engage</w:t>
      </w:r>
      <w:r w:rsidR="003D05F0">
        <w:rPr>
          <w:rFonts w:asciiTheme="majorHAnsi" w:hAnsiTheme="majorHAnsi" w:cstheme="majorHAnsi"/>
          <w:i/>
          <w:iCs/>
          <w:sz w:val="22"/>
          <w:szCs w:val="22"/>
        </w:rPr>
        <w:t xml:space="preserve">. To </w:t>
      </w:r>
      <w:r w:rsidR="0087556C">
        <w:rPr>
          <w:rFonts w:asciiTheme="majorHAnsi" w:hAnsiTheme="majorHAnsi" w:cstheme="majorHAnsi"/>
          <w:i/>
          <w:iCs/>
          <w:sz w:val="22"/>
          <w:szCs w:val="22"/>
        </w:rPr>
        <w:t>be discussed on</w:t>
      </w:r>
      <w:r>
        <w:rPr>
          <w:rFonts w:asciiTheme="majorHAnsi" w:hAnsiTheme="majorHAnsi" w:cstheme="majorHAnsi"/>
          <w:i/>
          <w:iCs/>
          <w:sz w:val="22"/>
          <w:szCs w:val="22"/>
        </w:rPr>
        <w:t xml:space="preserve"> the 9th of March.</w:t>
      </w:r>
    </w:p>
    <w:p w14:paraId="3AC65443" w14:textId="659B7211" w:rsidR="00140DCA" w:rsidRDefault="00140DCA" w:rsidP="00AB53FC">
      <w:pPr>
        <w:rPr>
          <w:rFonts w:asciiTheme="majorHAnsi" w:hAnsiTheme="majorHAnsi" w:cstheme="majorHAnsi"/>
          <w:i/>
          <w:iCs/>
          <w:sz w:val="22"/>
          <w:szCs w:val="22"/>
        </w:rPr>
      </w:pPr>
    </w:p>
    <w:p w14:paraId="1773ED51" w14:textId="2AD6A295" w:rsidR="00140DCA" w:rsidRDefault="00140DCA" w:rsidP="00AB53FC">
      <w:pPr>
        <w:rPr>
          <w:rFonts w:asciiTheme="majorHAnsi" w:hAnsiTheme="majorHAnsi" w:cstheme="majorHAnsi"/>
          <w:sz w:val="22"/>
          <w:szCs w:val="22"/>
        </w:rPr>
      </w:pPr>
      <w:r>
        <w:rPr>
          <w:rFonts w:asciiTheme="majorHAnsi" w:hAnsiTheme="majorHAnsi" w:cstheme="majorHAnsi"/>
          <w:sz w:val="22"/>
          <w:szCs w:val="22"/>
        </w:rPr>
        <w:t>Building a community of practice around networking</w:t>
      </w:r>
    </w:p>
    <w:p w14:paraId="072807AC" w14:textId="25BB0749" w:rsidR="00140DCA" w:rsidRDefault="00140DCA" w:rsidP="00AB53FC">
      <w:pPr>
        <w:rPr>
          <w:rFonts w:asciiTheme="majorHAnsi" w:hAnsiTheme="majorHAnsi" w:cstheme="majorHAnsi"/>
          <w:sz w:val="22"/>
          <w:szCs w:val="22"/>
        </w:rPr>
      </w:pPr>
    </w:p>
    <w:p w14:paraId="13133F08" w14:textId="5AE970ED" w:rsidR="00140DCA" w:rsidRDefault="00140DCA" w:rsidP="00AB53FC">
      <w:pPr>
        <w:rPr>
          <w:rFonts w:asciiTheme="majorHAnsi" w:hAnsiTheme="majorHAnsi" w:cstheme="majorHAnsi"/>
          <w:i/>
          <w:iCs/>
          <w:sz w:val="22"/>
          <w:szCs w:val="22"/>
        </w:rPr>
      </w:pPr>
      <w:r>
        <w:rPr>
          <w:rFonts w:asciiTheme="majorHAnsi" w:hAnsiTheme="majorHAnsi" w:cstheme="majorHAnsi"/>
          <w:i/>
          <w:iCs/>
          <w:sz w:val="22"/>
          <w:szCs w:val="22"/>
        </w:rPr>
        <w:t xml:space="preserve">Hilda is attending the Community of Practice leadership program and is keen to explore how we create a CoP around networking and invited interest at this session which was great. The next step is seeing who would be interested in being part of the design group to help the CoP get launched. Contact Hilda if you are interested </w:t>
      </w:r>
      <w:hyperlink r:id="rId19" w:history="1">
        <w:r w:rsidRPr="006F117E">
          <w:rPr>
            <w:rStyle w:val="Hyperlink"/>
            <w:rFonts w:asciiTheme="majorHAnsi" w:hAnsiTheme="majorHAnsi" w:cstheme="majorHAnsi"/>
            <w:i/>
            <w:iCs/>
            <w:sz w:val="22"/>
            <w:szCs w:val="22"/>
          </w:rPr>
          <w:t>hilda@cope-scotland.org</w:t>
        </w:r>
      </w:hyperlink>
      <w:r>
        <w:rPr>
          <w:rFonts w:asciiTheme="majorHAnsi" w:hAnsiTheme="majorHAnsi" w:cstheme="majorHAnsi"/>
          <w:i/>
          <w:iCs/>
          <w:sz w:val="22"/>
          <w:szCs w:val="22"/>
        </w:rPr>
        <w:t xml:space="preserve"> </w:t>
      </w:r>
    </w:p>
    <w:p w14:paraId="489E1714" w14:textId="73E83214" w:rsidR="00140DCA" w:rsidRDefault="00140DCA" w:rsidP="00AB53FC">
      <w:pPr>
        <w:rPr>
          <w:rFonts w:asciiTheme="majorHAnsi" w:hAnsiTheme="majorHAnsi" w:cstheme="majorHAnsi"/>
          <w:i/>
          <w:iCs/>
          <w:sz w:val="22"/>
          <w:szCs w:val="22"/>
        </w:rPr>
      </w:pPr>
    </w:p>
    <w:p w14:paraId="2DD624F9" w14:textId="50B8D861" w:rsidR="00140DCA" w:rsidRDefault="00140DCA" w:rsidP="00AB53FC">
      <w:pPr>
        <w:rPr>
          <w:rFonts w:asciiTheme="majorHAnsi" w:hAnsiTheme="majorHAnsi" w:cstheme="majorHAnsi"/>
          <w:iCs/>
          <w:sz w:val="22"/>
          <w:szCs w:val="22"/>
        </w:rPr>
      </w:pPr>
      <w:r>
        <w:rPr>
          <w:rFonts w:asciiTheme="majorHAnsi" w:hAnsiTheme="majorHAnsi" w:cstheme="majorHAnsi"/>
          <w:iCs/>
          <w:sz w:val="22"/>
          <w:szCs w:val="22"/>
        </w:rPr>
        <w:t>Sharing stories of success</w:t>
      </w:r>
    </w:p>
    <w:p w14:paraId="5E51E15F" w14:textId="063FD514" w:rsidR="00140DCA" w:rsidRDefault="00140DCA" w:rsidP="00AB53FC">
      <w:pPr>
        <w:rPr>
          <w:rFonts w:asciiTheme="majorHAnsi" w:hAnsiTheme="majorHAnsi" w:cstheme="majorHAnsi"/>
          <w:iCs/>
          <w:sz w:val="22"/>
          <w:szCs w:val="22"/>
        </w:rPr>
      </w:pPr>
    </w:p>
    <w:p w14:paraId="59DE1264" w14:textId="079686E5" w:rsidR="00140DCA" w:rsidRDefault="00140DCA" w:rsidP="00AB53FC">
      <w:pPr>
        <w:rPr>
          <w:rFonts w:asciiTheme="majorHAnsi" w:hAnsiTheme="majorHAnsi" w:cstheme="majorHAnsi"/>
          <w:i/>
          <w:sz w:val="22"/>
          <w:szCs w:val="22"/>
        </w:rPr>
      </w:pPr>
      <w:r>
        <w:rPr>
          <w:rFonts w:asciiTheme="majorHAnsi" w:hAnsiTheme="majorHAnsi" w:cstheme="majorHAnsi"/>
          <w:i/>
          <w:sz w:val="22"/>
          <w:szCs w:val="22"/>
        </w:rPr>
        <w:t>It would be great to have different voices heard on things they have tried and what happened. This can be discussed on 9</w:t>
      </w:r>
      <w:r w:rsidRPr="00140DCA">
        <w:rPr>
          <w:rFonts w:asciiTheme="majorHAnsi" w:hAnsiTheme="majorHAnsi" w:cstheme="majorHAnsi"/>
          <w:i/>
          <w:sz w:val="22"/>
          <w:szCs w:val="22"/>
          <w:vertAlign w:val="superscript"/>
        </w:rPr>
        <w:t>th</w:t>
      </w:r>
      <w:r>
        <w:rPr>
          <w:rFonts w:asciiTheme="majorHAnsi" w:hAnsiTheme="majorHAnsi" w:cstheme="majorHAnsi"/>
          <w:i/>
          <w:sz w:val="22"/>
          <w:szCs w:val="22"/>
        </w:rPr>
        <w:t xml:space="preserve"> March or send ideas to Hilda.</w:t>
      </w:r>
    </w:p>
    <w:p w14:paraId="5348E042" w14:textId="2DD034E5" w:rsidR="00140DCA" w:rsidRDefault="00140DCA" w:rsidP="00AB53FC">
      <w:pPr>
        <w:rPr>
          <w:rFonts w:asciiTheme="majorHAnsi" w:hAnsiTheme="majorHAnsi" w:cstheme="majorHAnsi"/>
          <w:i/>
          <w:sz w:val="22"/>
          <w:szCs w:val="22"/>
        </w:rPr>
      </w:pPr>
    </w:p>
    <w:p w14:paraId="278A04C4" w14:textId="1AEBAB25" w:rsidR="00140DCA" w:rsidRDefault="00140DCA" w:rsidP="00AB53FC">
      <w:pPr>
        <w:rPr>
          <w:rStyle w:val="Hyperlink"/>
          <w:rFonts w:asciiTheme="majorHAnsi" w:hAnsiTheme="majorHAnsi" w:cstheme="majorHAnsi"/>
          <w:i/>
          <w:sz w:val="22"/>
          <w:szCs w:val="22"/>
        </w:rPr>
      </w:pPr>
      <w:r>
        <w:rPr>
          <w:rFonts w:asciiTheme="majorHAnsi" w:hAnsiTheme="majorHAnsi" w:cstheme="majorHAnsi"/>
          <w:i/>
          <w:sz w:val="22"/>
          <w:szCs w:val="22"/>
        </w:rPr>
        <w:t>On 27</w:t>
      </w:r>
      <w:r w:rsidRPr="00140DCA">
        <w:rPr>
          <w:rFonts w:asciiTheme="majorHAnsi" w:hAnsiTheme="majorHAnsi" w:cstheme="majorHAnsi"/>
          <w:i/>
          <w:sz w:val="22"/>
          <w:szCs w:val="22"/>
          <w:vertAlign w:val="superscript"/>
        </w:rPr>
        <w:t>th</w:t>
      </w:r>
      <w:r>
        <w:rPr>
          <w:rFonts w:asciiTheme="majorHAnsi" w:hAnsiTheme="majorHAnsi" w:cstheme="majorHAnsi"/>
          <w:i/>
          <w:sz w:val="22"/>
          <w:szCs w:val="22"/>
        </w:rPr>
        <w:t xml:space="preserve"> April 4-5.30pm </w:t>
      </w:r>
      <w:r w:rsidR="003D05F0">
        <w:rPr>
          <w:rFonts w:asciiTheme="majorHAnsi" w:hAnsiTheme="majorHAnsi" w:cstheme="majorHAnsi"/>
          <w:i/>
          <w:sz w:val="22"/>
          <w:szCs w:val="22"/>
        </w:rPr>
        <w:t>our</w:t>
      </w:r>
      <w:r>
        <w:rPr>
          <w:rFonts w:asciiTheme="majorHAnsi" w:hAnsiTheme="majorHAnsi" w:cstheme="majorHAnsi"/>
          <w:i/>
          <w:sz w:val="22"/>
          <w:szCs w:val="22"/>
        </w:rPr>
        <w:t xml:space="preserve"> colleague Jo is sharing work they did with the Network Maturity Matrix</w:t>
      </w:r>
      <w:r w:rsidR="003D05F0">
        <w:rPr>
          <w:rFonts w:asciiTheme="majorHAnsi" w:hAnsiTheme="majorHAnsi" w:cstheme="majorHAnsi"/>
          <w:i/>
          <w:sz w:val="22"/>
          <w:szCs w:val="22"/>
        </w:rPr>
        <w:t xml:space="preserve">. To register </w:t>
      </w:r>
      <w:hyperlink r:id="rId20" w:history="1">
        <w:r w:rsidR="003D05F0" w:rsidRPr="003D05F0">
          <w:rPr>
            <w:rStyle w:val="Hyperlink"/>
            <w:rFonts w:asciiTheme="majorHAnsi" w:hAnsiTheme="majorHAnsi" w:cstheme="majorHAnsi"/>
            <w:i/>
            <w:sz w:val="22"/>
            <w:szCs w:val="22"/>
          </w:rPr>
          <w:t>Link</w:t>
        </w:r>
      </w:hyperlink>
    </w:p>
    <w:p w14:paraId="5E116316" w14:textId="5C13291E" w:rsidR="003F06CC" w:rsidRDefault="003F06CC" w:rsidP="00AB53FC">
      <w:pPr>
        <w:rPr>
          <w:rStyle w:val="Hyperlink"/>
          <w:rFonts w:asciiTheme="majorHAnsi" w:hAnsiTheme="majorHAnsi" w:cstheme="majorHAnsi"/>
          <w:i/>
          <w:sz w:val="22"/>
          <w:szCs w:val="22"/>
        </w:rPr>
      </w:pPr>
    </w:p>
    <w:p w14:paraId="661D53D7" w14:textId="1949B563" w:rsidR="003F06CC" w:rsidRPr="003F06CC" w:rsidRDefault="003F06CC" w:rsidP="00AB53FC">
      <w:pPr>
        <w:rPr>
          <w:rStyle w:val="Hyperlink"/>
          <w:rFonts w:asciiTheme="majorHAnsi" w:hAnsiTheme="majorHAnsi" w:cstheme="majorHAnsi"/>
          <w:iCs/>
          <w:color w:val="auto"/>
          <w:sz w:val="22"/>
          <w:szCs w:val="22"/>
          <w:u w:val="none"/>
        </w:rPr>
      </w:pPr>
      <w:r w:rsidRPr="003F06CC">
        <w:rPr>
          <w:rStyle w:val="Hyperlink"/>
          <w:rFonts w:asciiTheme="majorHAnsi" w:hAnsiTheme="majorHAnsi" w:cstheme="majorHAnsi"/>
          <w:iCs/>
          <w:color w:val="auto"/>
          <w:sz w:val="22"/>
          <w:szCs w:val="22"/>
          <w:u w:val="none"/>
        </w:rPr>
        <w:t>Sharing resources</w:t>
      </w:r>
    </w:p>
    <w:p w14:paraId="3BC05096" w14:textId="5BE0581E" w:rsidR="003F06CC" w:rsidRPr="003F06CC" w:rsidRDefault="003F06CC" w:rsidP="00AB53FC">
      <w:pPr>
        <w:rPr>
          <w:rStyle w:val="Hyperlink"/>
          <w:rFonts w:asciiTheme="majorHAnsi" w:hAnsiTheme="majorHAnsi" w:cstheme="majorHAnsi"/>
          <w:iCs/>
          <w:sz w:val="22"/>
          <w:szCs w:val="22"/>
          <w:u w:val="none"/>
        </w:rPr>
      </w:pPr>
    </w:p>
    <w:p w14:paraId="5B8E87A5" w14:textId="0B82268B" w:rsidR="003F06CC" w:rsidRPr="003F06CC" w:rsidRDefault="003F06CC" w:rsidP="003F06CC">
      <w:pPr>
        <w:rPr>
          <w:rFonts w:asciiTheme="majorHAnsi" w:hAnsiTheme="majorHAnsi" w:cstheme="majorHAnsi"/>
          <w:sz w:val="22"/>
          <w:szCs w:val="22"/>
        </w:rPr>
      </w:pPr>
      <w:r w:rsidRPr="003F06CC">
        <w:rPr>
          <w:rFonts w:asciiTheme="majorHAnsi" w:hAnsiTheme="majorHAnsi" w:cstheme="majorHAnsi"/>
          <w:iCs/>
          <w:sz w:val="22"/>
          <w:szCs w:val="22"/>
        </w:rPr>
        <w:t>This link was shared by Kristin at the session</w:t>
      </w:r>
      <w:r w:rsidRPr="003F06CC">
        <w:rPr>
          <w:rFonts w:asciiTheme="majorHAnsi" w:hAnsiTheme="majorHAnsi" w:cstheme="majorHAnsi"/>
          <w:sz w:val="22"/>
          <w:szCs w:val="22"/>
        </w:rPr>
        <w:t xml:space="preserve"> to </w:t>
      </w:r>
      <w:r w:rsidRPr="003F06CC">
        <w:rPr>
          <w:rFonts w:asciiTheme="majorHAnsi" w:hAnsiTheme="majorHAnsi" w:cstheme="majorHAnsi"/>
          <w:sz w:val="22"/>
          <w:szCs w:val="22"/>
        </w:rPr>
        <w:t xml:space="preserve">a </w:t>
      </w:r>
      <w:r w:rsidRPr="003F06CC">
        <w:rPr>
          <w:rFonts w:asciiTheme="majorHAnsi" w:hAnsiTheme="majorHAnsi" w:cstheme="majorHAnsi"/>
          <w:sz w:val="22"/>
          <w:szCs w:val="22"/>
        </w:rPr>
        <w:t xml:space="preserve">simple article from Nonprofit quarterly on network approach to community change  </w:t>
      </w:r>
      <w:hyperlink r:id="rId21" w:history="1">
        <w:r w:rsidRPr="003F06CC">
          <w:rPr>
            <w:rStyle w:val="Hyperlink"/>
            <w:rFonts w:asciiTheme="majorHAnsi" w:hAnsiTheme="majorHAnsi" w:cstheme="majorHAnsi"/>
            <w:sz w:val="22"/>
            <w:szCs w:val="22"/>
          </w:rPr>
          <w:t>Link</w:t>
        </w:r>
      </w:hyperlink>
    </w:p>
    <w:p w14:paraId="48A157A1" w14:textId="05F6B08B" w:rsidR="003F06CC" w:rsidRPr="003F06CC" w:rsidRDefault="003F06CC" w:rsidP="00AB53FC">
      <w:pPr>
        <w:rPr>
          <w:rFonts w:asciiTheme="majorHAnsi" w:hAnsiTheme="majorHAnsi" w:cstheme="majorHAnsi"/>
          <w:iCs/>
          <w:sz w:val="22"/>
          <w:szCs w:val="22"/>
        </w:rPr>
      </w:pPr>
    </w:p>
    <w:p w14:paraId="446503E2" w14:textId="77777777" w:rsidR="00140DCA" w:rsidRPr="00AB53FC" w:rsidRDefault="00140DCA" w:rsidP="00AB53FC">
      <w:pPr>
        <w:rPr>
          <w:rFonts w:asciiTheme="majorHAnsi" w:hAnsiTheme="majorHAnsi" w:cstheme="majorHAnsi"/>
          <w:sz w:val="22"/>
          <w:szCs w:val="22"/>
        </w:rPr>
      </w:pPr>
    </w:p>
    <w:p w14:paraId="300BCAE1" w14:textId="294E2596" w:rsidR="00AB53FC" w:rsidRPr="00AB53FC" w:rsidRDefault="00AB53FC" w:rsidP="00CC39A8">
      <w:pPr>
        <w:pStyle w:val="NewsletterBody"/>
        <w:tabs>
          <w:tab w:val="left" w:pos="1843"/>
        </w:tabs>
        <w:rPr>
          <w:rFonts w:ascii="Arial" w:hAnsi="Arial" w:cs="Arial"/>
          <w:szCs w:val="22"/>
        </w:rPr>
      </w:pPr>
    </w:p>
    <w:p w14:paraId="5F0432CC" w14:textId="63C97354" w:rsidR="003C2C63" w:rsidRDefault="003C2C63" w:rsidP="00AE296B">
      <w:pPr>
        <w:pStyle w:val="NewsletterBody"/>
        <w:tabs>
          <w:tab w:val="left" w:pos="1843"/>
        </w:tabs>
        <w:jc w:val="left"/>
        <w:rPr>
          <w:rFonts w:asciiTheme="majorHAnsi" w:hAnsiTheme="majorHAnsi" w:cstheme="majorHAnsi"/>
          <w:b/>
          <w:bCs/>
          <w:sz w:val="32"/>
          <w:szCs w:val="32"/>
        </w:rPr>
      </w:pPr>
      <w:r>
        <w:rPr>
          <w:rFonts w:asciiTheme="majorHAnsi" w:hAnsiTheme="majorHAnsi" w:cstheme="majorHAnsi"/>
          <w:b/>
          <w:bCs/>
          <w:sz w:val="32"/>
          <w:szCs w:val="32"/>
        </w:rPr>
        <w:t>None of us can do it alone, that is why we have each other.</w:t>
      </w:r>
    </w:p>
    <w:p w14:paraId="3BDEB0D8" w14:textId="401F87E3" w:rsidR="003C2C63" w:rsidRDefault="003C2C63"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We are all too aware of the many challenges and commitments on our time and the recognition that changes are needed. However, none of us alone can achieve this. The Q community offers a safe space to connect with others who want to help improve health and social care and the lives of those who receive support and offer it.</w:t>
      </w:r>
    </w:p>
    <w:p w14:paraId="14ACEEDA" w14:textId="29AA8A6F" w:rsidR="003C2C63" w:rsidRDefault="003C2C63"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We are unlikely to find one answer which suits everyone or every situation, however, the more we learn from each other and share, the more likely we are to be able to move towards that vision of a healthier society where fewer people are impacted by inequality, to find new ways of working and service delivery that addresses the challenges we face and to be able to express that in a way that other can learn from and adopt and adapt in their situations.</w:t>
      </w:r>
    </w:p>
    <w:p w14:paraId="0E8D8B0F" w14:textId="1373A5A7" w:rsidR="003C2C63" w:rsidRDefault="003C2C63"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You matter, what you do matters and together we can be the change</w:t>
      </w:r>
      <w:r w:rsidR="0025359D">
        <w:rPr>
          <w:rFonts w:asciiTheme="majorHAnsi" w:hAnsiTheme="majorHAnsi" w:cstheme="majorHAnsi"/>
          <w:szCs w:val="22"/>
        </w:rPr>
        <w:t xml:space="preserve">. Thanks for reading and for all you do. </w:t>
      </w:r>
      <w:r w:rsidR="00DC471B">
        <w:rPr>
          <w:rFonts w:asciiTheme="majorHAnsi" w:hAnsiTheme="majorHAnsi" w:cstheme="majorHAnsi"/>
          <w:szCs w:val="22"/>
        </w:rPr>
        <w:t>Let us</w:t>
      </w:r>
      <w:r w:rsidR="0025359D">
        <w:rPr>
          <w:rFonts w:asciiTheme="majorHAnsi" w:hAnsiTheme="majorHAnsi" w:cstheme="majorHAnsi"/>
          <w:szCs w:val="22"/>
        </w:rPr>
        <w:t xml:space="preserve"> find a way through the woods, </w:t>
      </w:r>
      <w:r w:rsidR="00DC471B">
        <w:rPr>
          <w:rFonts w:asciiTheme="majorHAnsi" w:hAnsiTheme="majorHAnsi" w:cstheme="majorHAnsi"/>
          <w:szCs w:val="22"/>
        </w:rPr>
        <w:t>together</w:t>
      </w:r>
      <w:r w:rsidR="0087556C">
        <w:rPr>
          <w:rFonts w:asciiTheme="majorHAnsi" w:hAnsiTheme="majorHAnsi" w:cstheme="majorHAnsi"/>
          <w:szCs w:val="22"/>
        </w:rPr>
        <w:t xml:space="preserve"> and while we are searching, find time to rest and play also!</w:t>
      </w:r>
    </w:p>
    <w:p w14:paraId="44860968" w14:textId="5FD5AB2A" w:rsidR="0025359D" w:rsidRDefault="0025359D"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Hilda Campbell</w:t>
      </w:r>
    </w:p>
    <w:p w14:paraId="2314582E" w14:textId="419B7EEA" w:rsidR="0025359D" w:rsidRDefault="0025359D"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Convenor Nurturing and Weaving SIG</w:t>
      </w:r>
    </w:p>
    <w:p w14:paraId="0560BA4B" w14:textId="26323306" w:rsidR="0025359D" w:rsidRPr="003C2C63" w:rsidRDefault="0087556C" w:rsidP="00AE296B">
      <w:pPr>
        <w:pStyle w:val="NewsletterBody"/>
        <w:tabs>
          <w:tab w:val="left" w:pos="1843"/>
        </w:tabs>
        <w:jc w:val="left"/>
        <w:rPr>
          <w:rFonts w:asciiTheme="majorHAnsi" w:hAnsiTheme="majorHAnsi" w:cstheme="majorHAnsi"/>
          <w:szCs w:val="22"/>
        </w:rPr>
      </w:pPr>
      <w:r>
        <w:rPr>
          <w:rFonts w:asciiTheme="majorHAnsi" w:hAnsiTheme="majorHAnsi" w:cstheme="majorHAnsi"/>
          <w:noProof/>
          <w:szCs w:val="22"/>
        </w:rPr>
        <w:drawing>
          <wp:inline distT="0" distB="0" distL="0" distR="0" wp14:anchorId="6EDC460B" wp14:editId="35F8C6E0">
            <wp:extent cx="3228975" cy="2151380"/>
            <wp:effectExtent l="0" t="0" r="952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28975" cy="2151380"/>
                    </a:xfrm>
                    <a:prstGeom prst="rect">
                      <a:avLst/>
                    </a:prstGeom>
                  </pic:spPr>
                </pic:pic>
              </a:graphicData>
            </a:graphic>
          </wp:inline>
        </w:drawing>
      </w:r>
    </w:p>
    <w:p w14:paraId="090A5661" w14:textId="77777777" w:rsidR="003C2C63" w:rsidRDefault="003C2C63" w:rsidP="00AE296B">
      <w:pPr>
        <w:pStyle w:val="NewsletterBody"/>
        <w:jc w:val="left"/>
      </w:pPr>
    </w:p>
    <w:p w14:paraId="651D3E4E" w14:textId="2A5024C8" w:rsidR="003C2C63" w:rsidRDefault="003C2C63" w:rsidP="00AE296B">
      <w:pPr>
        <w:pStyle w:val="NewsletterBody"/>
        <w:jc w:val="left"/>
      </w:pPr>
    </w:p>
    <w:sectPr w:rsidR="003C2C63" w:rsidSect="00760E4B">
      <w:type w:val="continuous"/>
      <w:pgSz w:w="12240" w:h="15840"/>
      <w:pgMar w:top="1440" w:right="630" w:bottom="144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62216"/>
    <w:multiLevelType w:val="hybridMultilevel"/>
    <w:tmpl w:val="D9A07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426FFB"/>
    <w:multiLevelType w:val="hybridMultilevel"/>
    <w:tmpl w:val="6E90EA38"/>
    <w:lvl w:ilvl="0" w:tplc="20B882BE">
      <w:start w:val="1"/>
      <w:numFmt w:val="bullet"/>
      <w:lvlText w:val="•"/>
      <w:lvlJc w:val="left"/>
      <w:pPr>
        <w:tabs>
          <w:tab w:val="num" w:pos="720"/>
        </w:tabs>
        <w:ind w:left="720" w:hanging="360"/>
      </w:pPr>
      <w:rPr>
        <w:rFonts w:ascii="Times New Roman" w:hAnsi="Times New Roman" w:hint="default"/>
      </w:rPr>
    </w:lvl>
    <w:lvl w:ilvl="1" w:tplc="4F421FD6" w:tentative="1">
      <w:start w:val="1"/>
      <w:numFmt w:val="bullet"/>
      <w:lvlText w:val="•"/>
      <w:lvlJc w:val="left"/>
      <w:pPr>
        <w:tabs>
          <w:tab w:val="num" w:pos="1440"/>
        </w:tabs>
        <w:ind w:left="1440" w:hanging="360"/>
      </w:pPr>
      <w:rPr>
        <w:rFonts w:ascii="Times New Roman" w:hAnsi="Times New Roman" w:hint="default"/>
      </w:rPr>
    </w:lvl>
    <w:lvl w:ilvl="2" w:tplc="AC8C0422" w:tentative="1">
      <w:start w:val="1"/>
      <w:numFmt w:val="bullet"/>
      <w:lvlText w:val="•"/>
      <w:lvlJc w:val="left"/>
      <w:pPr>
        <w:tabs>
          <w:tab w:val="num" w:pos="2160"/>
        </w:tabs>
        <w:ind w:left="2160" w:hanging="360"/>
      </w:pPr>
      <w:rPr>
        <w:rFonts w:ascii="Times New Roman" w:hAnsi="Times New Roman" w:hint="default"/>
      </w:rPr>
    </w:lvl>
    <w:lvl w:ilvl="3" w:tplc="C8D2BB2E" w:tentative="1">
      <w:start w:val="1"/>
      <w:numFmt w:val="bullet"/>
      <w:lvlText w:val="•"/>
      <w:lvlJc w:val="left"/>
      <w:pPr>
        <w:tabs>
          <w:tab w:val="num" w:pos="2880"/>
        </w:tabs>
        <w:ind w:left="2880" w:hanging="360"/>
      </w:pPr>
      <w:rPr>
        <w:rFonts w:ascii="Times New Roman" w:hAnsi="Times New Roman" w:hint="default"/>
      </w:rPr>
    </w:lvl>
    <w:lvl w:ilvl="4" w:tplc="45FC3394" w:tentative="1">
      <w:start w:val="1"/>
      <w:numFmt w:val="bullet"/>
      <w:lvlText w:val="•"/>
      <w:lvlJc w:val="left"/>
      <w:pPr>
        <w:tabs>
          <w:tab w:val="num" w:pos="3600"/>
        </w:tabs>
        <w:ind w:left="3600" w:hanging="360"/>
      </w:pPr>
      <w:rPr>
        <w:rFonts w:ascii="Times New Roman" w:hAnsi="Times New Roman" w:hint="default"/>
      </w:rPr>
    </w:lvl>
    <w:lvl w:ilvl="5" w:tplc="17125720" w:tentative="1">
      <w:start w:val="1"/>
      <w:numFmt w:val="bullet"/>
      <w:lvlText w:val="•"/>
      <w:lvlJc w:val="left"/>
      <w:pPr>
        <w:tabs>
          <w:tab w:val="num" w:pos="4320"/>
        </w:tabs>
        <w:ind w:left="4320" w:hanging="360"/>
      </w:pPr>
      <w:rPr>
        <w:rFonts w:ascii="Times New Roman" w:hAnsi="Times New Roman" w:hint="default"/>
      </w:rPr>
    </w:lvl>
    <w:lvl w:ilvl="6" w:tplc="D5B8A2A6" w:tentative="1">
      <w:start w:val="1"/>
      <w:numFmt w:val="bullet"/>
      <w:lvlText w:val="•"/>
      <w:lvlJc w:val="left"/>
      <w:pPr>
        <w:tabs>
          <w:tab w:val="num" w:pos="5040"/>
        </w:tabs>
        <w:ind w:left="5040" w:hanging="360"/>
      </w:pPr>
      <w:rPr>
        <w:rFonts w:ascii="Times New Roman" w:hAnsi="Times New Roman" w:hint="default"/>
      </w:rPr>
    </w:lvl>
    <w:lvl w:ilvl="7" w:tplc="2AD8ED4A" w:tentative="1">
      <w:start w:val="1"/>
      <w:numFmt w:val="bullet"/>
      <w:lvlText w:val="•"/>
      <w:lvlJc w:val="left"/>
      <w:pPr>
        <w:tabs>
          <w:tab w:val="num" w:pos="5760"/>
        </w:tabs>
        <w:ind w:left="5760" w:hanging="360"/>
      </w:pPr>
      <w:rPr>
        <w:rFonts w:ascii="Times New Roman" w:hAnsi="Times New Roman" w:hint="default"/>
      </w:rPr>
    </w:lvl>
    <w:lvl w:ilvl="8" w:tplc="BEB845A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74B57B6"/>
    <w:multiLevelType w:val="hybridMultilevel"/>
    <w:tmpl w:val="7998506E"/>
    <w:lvl w:ilvl="0" w:tplc="FDC2C5A8">
      <w:start w:val="1"/>
      <w:numFmt w:val="bullet"/>
      <w:lvlText w:val="•"/>
      <w:lvlJc w:val="left"/>
      <w:pPr>
        <w:tabs>
          <w:tab w:val="num" w:pos="720"/>
        </w:tabs>
        <w:ind w:left="720" w:hanging="360"/>
      </w:pPr>
      <w:rPr>
        <w:rFonts w:ascii="Times New Roman" w:hAnsi="Times New Roman" w:hint="default"/>
      </w:rPr>
    </w:lvl>
    <w:lvl w:ilvl="1" w:tplc="6D12D81E" w:tentative="1">
      <w:start w:val="1"/>
      <w:numFmt w:val="bullet"/>
      <w:lvlText w:val="•"/>
      <w:lvlJc w:val="left"/>
      <w:pPr>
        <w:tabs>
          <w:tab w:val="num" w:pos="1440"/>
        </w:tabs>
        <w:ind w:left="1440" w:hanging="360"/>
      </w:pPr>
      <w:rPr>
        <w:rFonts w:ascii="Times New Roman" w:hAnsi="Times New Roman" w:hint="default"/>
      </w:rPr>
    </w:lvl>
    <w:lvl w:ilvl="2" w:tplc="A0D6A846" w:tentative="1">
      <w:start w:val="1"/>
      <w:numFmt w:val="bullet"/>
      <w:lvlText w:val="•"/>
      <w:lvlJc w:val="left"/>
      <w:pPr>
        <w:tabs>
          <w:tab w:val="num" w:pos="2160"/>
        </w:tabs>
        <w:ind w:left="2160" w:hanging="360"/>
      </w:pPr>
      <w:rPr>
        <w:rFonts w:ascii="Times New Roman" w:hAnsi="Times New Roman" w:hint="default"/>
      </w:rPr>
    </w:lvl>
    <w:lvl w:ilvl="3" w:tplc="FB4AE702" w:tentative="1">
      <w:start w:val="1"/>
      <w:numFmt w:val="bullet"/>
      <w:lvlText w:val="•"/>
      <w:lvlJc w:val="left"/>
      <w:pPr>
        <w:tabs>
          <w:tab w:val="num" w:pos="2880"/>
        </w:tabs>
        <w:ind w:left="2880" w:hanging="360"/>
      </w:pPr>
      <w:rPr>
        <w:rFonts w:ascii="Times New Roman" w:hAnsi="Times New Roman" w:hint="default"/>
      </w:rPr>
    </w:lvl>
    <w:lvl w:ilvl="4" w:tplc="DF8EC556" w:tentative="1">
      <w:start w:val="1"/>
      <w:numFmt w:val="bullet"/>
      <w:lvlText w:val="•"/>
      <w:lvlJc w:val="left"/>
      <w:pPr>
        <w:tabs>
          <w:tab w:val="num" w:pos="3600"/>
        </w:tabs>
        <w:ind w:left="3600" w:hanging="360"/>
      </w:pPr>
      <w:rPr>
        <w:rFonts w:ascii="Times New Roman" w:hAnsi="Times New Roman" w:hint="default"/>
      </w:rPr>
    </w:lvl>
    <w:lvl w:ilvl="5" w:tplc="1DCC99B6" w:tentative="1">
      <w:start w:val="1"/>
      <w:numFmt w:val="bullet"/>
      <w:lvlText w:val="•"/>
      <w:lvlJc w:val="left"/>
      <w:pPr>
        <w:tabs>
          <w:tab w:val="num" w:pos="4320"/>
        </w:tabs>
        <w:ind w:left="4320" w:hanging="360"/>
      </w:pPr>
      <w:rPr>
        <w:rFonts w:ascii="Times New Roman" w:hAnsi="Times New Roman" w:hint="default"/>
      </w:rPr>
    </w:lvl>
    <w:lvl w:ilvl="6" w:tplc="5BDEDBFC" w:tentative="1">
      <w:start w:val="1"/>
      <w:numFmt w:val="bullet"/>
      <w:lvlText w:val="•"/>
      <w:lvlJc w:val="left"/>
      <w:pPr>
        <w:tabs>
          <w:tab w:val="num" w:pos="5040"/>
        </w:tabs>
        <w:ind w:left="5040" w:hanging="360"/>
      </w:pPr>
      <w:rPr>
        <w:rFonts w:ascii="Times New Roman" w:hAnsi="Times New Roman" w:hint="default"/>
      </w:rPr>
    </w:lvl>
    <w:lvl w:ilvl="7" w:tplc="F2542C48" w:tentative="1">
      <w:start w:val="1"/>
      <w:numFmt w:val="bullet"/>
      <w:lvlText w:val="•"/>
      <w:lvlJc w:val="left"/>
      <w:pPr>
        <w:tabs>
          <w:tab w:val="num" w:pos="5760"/>
        </w:tabs>
        <w:ind w:left="5760" w:hanging="360"/>
      </w:pPr>
      <w:rPr>
        <w:rFonts w:ascii="Times New Roman" w:hAnsi="Times New Roman" w:hint="default"/>
      </w:rPr>
    </w:lvl>
    <w:lvl w:ilvl="8" w:tplc="303CEEF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A7374DB"/>
    <w:multiLevelType w:val="hybridMultilevel"/>
    <w:tmpl w:val="2E0AC626"/>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28CF4842"/>
    <w:multiLevelType w:val="multilevel"/>
    <w:tmpl w:val="8F6808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4A1215"/>
    <w:multiLevelType w:val="hybridMultilevel"/>
    <w:tmpl w:val="D95E9B7E"/>
    <w:lvl w:ilvl="0" w:tplc="9C785170">
      <w:start w:val="1"/>
      <w:numFmt w:val="bullet"/>
      <w:lvlText w:val="•"/>
      <w:lvlJc w:val="left"/>
      <w:pPr>
        <w:tabs>
          <w:tab w:val="num" w:pos="720"/>
        </w:tabs>
        <w:ind w:left="720" w:hanging="360"/>
      </w:pPr>
      <w:rPr>
        <w:rFonts w:ascii="Times New Roman" w:hAnsi="Times New Roman" w:hint="default"/>
      </w:rPr>
    </w:lvl>
    <w:lvl w:ilvl="1" w:tplc="B33A4ED8" w:tentative="1">
      <w:start w:val="1"/>
      <w:numFmt w:val="bullet"/>
      <w:lvlText w:val="•"/>
      <w:lvlJc w:val="left"/>
      <w:pPr>
        <w:tabs>
          <w:tab w:val="num" w:pos="1440"/>
        </w:tabs>
        <w:ind w:left="1440" w:hanging="360"/>
      </w:pPr>
      <w:rPr>
        <w:rFonts w:ascii="Times New Roman" w:hAnsi="Times New Roman" w:hint="default"/>
      </w:rPr>
    </w:lvl>
    <w:lvl w:ilvl="2" w:tplc="3272CE1C" w:tentative="1">
      <w:start w:val="1"/>
      <w:numFmt w:val="bullet"/>
      <w:lvlText w:val="•"/>
      <w:lvlJc w:val="left"/>
      <w:pPr>
        <w:tabs>
          <w:tab w:val="num" w:pos="2160"/>
        </w:tabs>
        <w:ind w:left="2160" w:hanging="360"/>
      </w:pPr>
      <w:rPr>
        <w:rFonts w:ascii="Times New Roman" w:hAnsi="Times New Roman" w:hint="default"/>
      </w:rPr>
    </w:lvl>
    <w:lvl w:ilvl="3" w:tplc="9B5223E0" w:tentative="1">
      <w:start w:val="1"/>
      <w:numFmt w:val="bullet"/>
      <w:lvlText w:val="•"/>
      <w:lvlJc w:val="left"/>
      <w:pPr>
        <w:tabs>
          <w:tab w:val="num" w:pos="2880"/>
        </w:tabs>
        <w:ind w:left="2880" w:hanging="360"/>
      </w:pPr>
      <w:rPr>
        <w:rFonts w:ascii="Times New Roman" w:hAnsi="Times New Roman" w:hint="default"/>
      </w:rPr>
    </w:lvl>
    <w:lvl w:ilvl="4" w:tplc="AC42FC2C" w:tentative="1">
      <w:start w:val="1"/>
      <w:numFmt w:val="bullet"/>
      <w:lvlText w:val="•"/>
      <w:lvlJc w:val="left"/>
      <w:pPr>
        <w:tabs>
          <w:tab w:val="num" w:pos="3600"/>
        </w:tabs>
        <w:ind w:left="3600" w:hanging="360"/>
      </w:pPr>
      <w:rPr>
        <w:rFonts w:ascii="Times New Roman" w:hAnsi="Times New Roman" w:hint="default"/>
      </w:rPr>
    </w:lvl>
    <w:lvl w:ilvl="5" w:tplc="B8B8F1A8" w:tentative="1">
      <w:start w:val="1"/>
      <w:numFmt w:val="bullet"/>
      <w:lvlText w:val="•"/>
      <w:lvlJc w:val="left"/>
      <w:pPr>
        <w:tabs>
          <w:tab w:val="num" w:pos="4320"/>
        </w:tabs>
        <w:ind w:left="4320" w:hanging="360"/>
      </w:pPr>
      <w:rPr>
        <w:rFonts w:ascii="Times New Roman" w:hAnsi="Times New Roman" w:hint="default"/>
      </w:rPr>
    </w:lvl>
    <w:lvl w:ilvl="6" w:tplc="7B76CB46" w:tentative="1">
      <w:start w:val="1"/>
      <w:numFmt w:val="bullet"/>
      <w:lvlText w:val="•"/>
      <w:lvlJc w:val="left"/>
      <w:pPr>
        <w:tabs>
          <w:tab w:val="num" w:pos="5040"/>
        </w:tabs>
        <w:ind w:left="5040" w:hanging="360"/>
      </w:pPr>
      <w:rPr>
        <w:rFonts w:ascii="Times New Roman" w:hAnsi="Times New Roman" w:hint="default"/>
      </w:rPr>
    </w:lvl>
    <w:lvl w:ilvl="7" w:tplc="C6705888" w:tentative="1">
      <w:start w:val="1"/>
      <w:numFmt w:val="bullet"/>
      <w:lvlText w:val="•"/>
      <w:lvlJc w:val="left"/>
      <w:pPr>
        <w:tabs>
          <w:tab w:val="num" w:pos="5760"/>
        </w:tabs>
        <w:ind w:left="5760" w:hanging="360"/>
      </w:pPr>
      <w:rPr>
        <w:rFonts w:ascii="Times New Roman" w:hAnsi="Times New Roman" w:hint="default"/>
      </w:rPr>
    </w:lvl>
    <w:lvl w:ilvl="8" w:tplc="BF68820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47D685D"/>
    <w:multiLevelType w:val="hybridMultilevel"/>
    <w:tmpl w:val="E9E2385A"/>
    <w:lvl w:ilvl="0" w:tplc="2E46A264">
      <w:start w:val="1"/>
      <w:numFmt w:val="bullet"/>
      <w:lvlText w:val="•"/>
      <w:lvlJc w:val="left"/>
      <w:pPr>
        <w:tabs>
          <w:tab w:val="num" w:pos="720"/>
        </w:tabs>
        <w:ind w:left="720" w:hanging="360"/>
      </w:pPr>
      <w:rPr>
        <w:rFonts w:ascii="Times New Roman" w:hAnsi="Times New Roman" w:hint="default"/>
      </w:rPr>
    </w:lvl>
    <w:lvl w:ilvl="1" w:tplc="8654B072" w:tentative="1">
      <w:start w:val="1"/>
      <w:numFmt w:val="bullet"/>
      <w:lvlText w:val="•"/>
      <w:lvlJc w:val="left"/>
      <w:pPr>
        <w:tabs>
          <w:tab w:val="num" w:pos="1440"/>
        </w:tabs>
        <w:ind w:left="1440" w:hanging="360"/>
      </w:pPr>
      <w:rPr>
        <w:rFonts w:ascii="Times New Roman" w:hAnsi="Times New Roman" w:hint="default"/>
      </w:rPr>
    </w:lvl>
    <w:lvl w:ilvl="2" w:tplc="AA842A28" w:tentative="1">
      <w:start w:val="1"/>
      <w:numFmt w:val="bullet"/>
      <w:lvlText w:val="•"/>
      <w:lvlJc w:val="left"/>
      <w:pPr>
        <w:tabs>
          <w:tab w:val="num" w:pos="2160"/>
        </w:tabs>
        <w:ind w:left="2160" w:hanging="360"/>
      </w:pPr>
      <w:rPr>
        <w:rFonts w:ascii="Times New Roman" w:hAnsi="Times New Roman" w:hint="default"/>
      </w:rPr>
    </w:lvl>
    <w:lvl w:ilvl="3" w:tplc="B2D0899A" w:tentative="1">
      <w:start w:val="1"/>
      <w:numFmt w:val="bullet"/>
      <w:lvlText w:val="•"/>
      <w:lvlJc w:val="left"/>
      <w:pPr>
        <w:tabs>
          <w:tab w:val="num" w:pos="2880"/>
        </w:tabs>
        <w:ind w:left="2880" w:hanging="360"/>
      </w:pPr>
      <w:rPr>
        <w:rFonts w:ascii="Times New Roman" w:hAnsi="Times New Roman" w:hint="default"/>
      </w:rPr>
    </w:lvl>
    <w:lvl w:ilvl="4" w:tplc="43D0190A" w:tentative="1">
      <w:start w:val="1"/>
      <w:numFmt w:val="bullet"/>
      <w:lvlText w:val="•"/>
      <w:lvlJc w:val="left"/>
      <w:pPr>
        <w:tabs>
          <w:tab w:val="num" w:pos="3600"/>
        </w:tabs>
        <w:ind w:left="3600" w:hanging="360"/>
      </w:pPr>
      <w:rPr>
        <w:rFonts w:ascii="Times New Roman" w:hAnsi="Times New Roman" w:hint="default"/>
      </w:rPr>
    </w:lvl>
    <w:lvl w:ilvl="5" w:tplc="1D0232DC" w:tentative="1">
      <w:start w:val="1"/>
      <w:numFmt w:val="bullet"/>
      <w:lvlText w:val="•"/>
      <w:lvlJc w:val="left"/>
      <w:pPr>
        <w:tabs>
          <w:tab w:val="num" w:pos="4320"/>
        </w:tabs>
        <w:ind w:left="4320" w:hanging="360"/>
      </w:pPr>
      <w:rPr>
        <w:rFonts w:ascii="Times New Roman" w:hAnsi="Times New Roman" w:hint="default"/>
      </w:rPr>
    </w:lvl>
    <w:lvl w:ilvl="6" w:tplc="A6E40678" w:tentative="1">
      <w:start w:val="1"/>
      <w:numFmt w:val="bullet"/>
      <w:lvlText w:val="•"/>
      <w:lvlJc w:val="left"/>
      <w:pPr>
        <w:tabs>
          <w:tab w:val="num" w:pos="5040"/>
        </w:tabs>
        <w:ind w:left="5040" w:hanging="360"/>
      </w:pPr>
      <w:rPr>
        <w:rFonts w:ascii="Times New Roman" w:hAnsi="Times New Roman" w:hint="default"/>
      </w:rPr>
    </w:lvl>
    <w:lvl w:ilvl="7" w:tplc="70A4A61A" w:tentative="1">
      <w:start w:val="1"/>
      <w:numFmt w:val="bullet"/>
      <w:lvlText w:val="•"/>
      <w:lvlJc w:val="left"/>
      <w:pPr>
        <w:tabs>
          <w:tab w:val="num" w:pos="5760"/>
        </w:tabs>
        <w:ind w:left="5760" w:hanging="360"/>
      </w:pPr>
      <w:rPr>
        <w:rFonts w:ascii="Times New Roman" w:hAnsi="Times New Roman" w:hint="default"/>
      </w:rPr>
    </w:lvl>
    <w:lvl w:ilvl="8" w:tplc="C40A5F5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0D952FF"/>
    <w:multiLevelType w:val="hybridMultilevel"/>
    <w:tmpl w:val="744C0268"/>
    <w:lvl w:ilvl="0" w:tplc="ACB2CD12">
      <w:start w:val="1"/>
      <w:numFmt w:val="bullet"/>
      <w:lvlText w:val="•"/>
      <w:lvlJc w:val="left"/>
      <w:pPr>
        <w:tabs>
          <w:tab w:val="num" w:pos="720"/>
        </w:tabs>
        <w:ind w:left="720" w:hanging="360"/>
      </w:pPr>
      <w:rPr>
        <w:rFonts w:ascii="Times New Roman" w:hAnsi="Times New Roman" w:hint="default"/>
      </w:rPr>
    </w:lvl>
    <w:lvl w:ilvl="1" w:tplc="A5AAE7C6" w:tentative="1">
      <w:start w:val="1"/>
      <w:numFmt w:val="bullet"/>
      <w:lvlText w:val="•"/>
      <w:lvlJc w:val="left"/>
      <w:pPr>
        <w:tabs>
          <w:tab w:val="num" w:pos="1440"/>
        </w:tabs>
        <w:ind w:left="1440" w:hanging="360"/>
      </w:pPr>
      <w:rPr>
        <w:rFonts w:ascii="Times New Roman" w:hAnsi="Times New Roman" w:hint="default"/>
      </w:rPr>
    </w:lvl>
    <w:lvl w:ilvl="2" w:tplc="5EE4BE54" w:tentative="1">
      <w:start w:val="1"/>
      <w:numFmt w:val="bullet"/>
      <w:lvlText w:val="•"/>
      <w:lvlJc w:val="left"/>
      <w:pPr>
        <w:tabs>
          <w:tab w:val="num" w:pos="2160"/>
        </w:tabs>
        <w:ind w:left="2160" w:hanging="360"/>
      </w:pPr>
      <w:rPr>
        <w:rFonts w:ascii="Times New Roman" w:hAnsi="Times New Roman" w:hint="default"/>
      </w:rPr>
    </w:lvl>
    <w:lvl w:ilvl="3" w:tplc="185AB860" w:tentative="1">
      <w:start w:val="1"/>
      <w:numFmt w:val="bullet"/>
      <w:lvlText w:val="•"/>
      <w:lvlJc w:val="left"/>
      <w:pPr>
        <w:tabs>
          <w:tab w:val="num" w:pos="2880"/>
        </w:tabs>
        <w:ind w:left="2880" w:hanging="360"/>
      </w:pPr>
      <w:rPr>
        <w:rFonts w:ascii="Times New Roman" w:hAnsi="Times New Roman" w:hint="default"/>
      </w:rPr>
    </w:lvl>
    <w:lvl w:ilvl="4" w:tplc="D1843C30" w:tentative="1">
      <w:start w:val="1"/>
      <w:numFmt w:val="bullet"/>
      <w:lvlText w:val="•"/>
      <w:lvlJc w:val="left"/>
      <w:pPr>
        <w:tabs>
          <w:tab w:val="num" w:pos="3600"/>
        </w:tabs>
        <w:ind w:left="3600" w:hanging="360"/>
      </w:pPr>
      <w:rPr>
        <w:rFonts w:ascii="Times New Roman" w:hAnsi="Times New Roman" w:hint="default"/>
      </w:rPr>
    </w:lvl>
    <w:lvl w:ilvl="5" w:tplc="833626A2" w:tentative="1">
      <w:start w:val="1"/>
      <w:numFmt w:val="bullet"/>
      <w:lvlText w:val="•"/>
      <w:lvlJc w:val="left"/>
      <w:pPr>
        <w:tabs>
          <w:tab w:val="num" w:pos="4320"/>
        </w:tabs>
        <w:ind w:left="4320" w:hanging="360"/>
      </w:pPr>
      <w:rPr>
        <w:rFonts w:ascii="Times New Roman" w:hAnsi="Times New Roman" w:hint="default"/>
      </w:rPr>
    </w:lvl>
    <w:lvl w:ilvl="6" w:tplc="7584B370" w:tentative="1">
      <w:start w:val="1"/>
      <w:numFmt w:val="bullet"/>
      <w:lvlText w:val="•"/>
      <w:lvlJc w:val="left"/>
      <w:pPr>
        <w:tabs>
          <w:tab w:val="num" w:pos="5040"/>
        </w:tabs>
        <w:ind w:left="5040" w:hanging="360"/>
      </w:pPr>
      <w:rPr>
        <w:rFonts w:ascii="Times New Roman" w:hAnsi="Times New Roman" w:hint="default"/>
      </w:rPr>
    </w:lvl>
    <w:lvl w:ilvl="7" w:tplc="592C6B14" w:tentative="1">
      <w:start w:val="1"/>
      <w:numFmt w:val="bullet"/>
      <w:lvlText w:val="•"/>
      <w:lvlJc w:val="left"/>
      <w:pPr>
        <w:tabs>
          <w:tab w:val="num" w:pos="5760"/>
        </w:tabs>
        <w:ind w:left="5760" w:hanging="360"/>
      </w:pPr>
      <w:rPr>
        <w:rFonts w:ascii="Times New Roman" w:hAnsi="Times New Roman" w:hint="default"/>
      </w:rPr>
    </w:lvl>
    <w:lvl w:ilvl="8" w:tplc="667AB06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3BF028C"/>
    <w:multiLevelType w:val="hybridMultilevel"/>
    <w:tmpl w:val="B0D0B6DE"/>
    <w:lvl w:ilvl="0" w:tplc="E904F92A">
      <w:start w:val="1"/>
      <w:numFmt w:val="bullet"/>
      <w:lvlText w:val="•"/>
      <w:lvlJc w:val="left"/>
      <w:pPr>
        <w:tabs>
          <w:tab w:val="num" w:pos="720"/>
        </w:tabs>
        <w:ind w:left="720" w:hanging="360"/>
      </w:pPr>
      <w:rPr>
        <w:rFonts w:ascii="Times New Roman" w:hAnsi="Times New Roman" w:hint="default"/>
      </w:rPr>
    </w:lvl>
    <w:lvl w:ilvl="1" w:tplc="867EF214" w:tentative="1">
      <w:start w:val="1"/>
      <w:numFmt w:val="bullet"/>
      <w:lvlText w:val="•"/>
      <w:lvlJc w:val="left"/>
      <w:pPr>
        <w:tabs>
          <w:tab w:val="num" w:pos="1440"/>
        </w:tabs>
        <w:ind w:left="1440" w:hanging="360"/>
      </w:pPr>
      <w:rPr>
        <w:rFonts w:ascii="Times New Roman" w:hAnsi="Times New Roman" w:hint="default"/>
      </w:rPr>
    </w:lvl>
    <w:lvl w:ilvl="2" w:tplc="90FEC656" w:tentative="1">
      <w:start w:val="1"/>
      <w:numFmt w:val="bullet"/>
      <w:lvlText w:val="•"/>
      <w:lvlJc w:val="left"/>
      <w:pPr>
        <w:tabs>
          <w:tab w:val="num" w:pos="2160"/>
        </w:tabs>
        <w:ind w:left="2160" w:hanging="360"/>
      </w:pPr>
      <w:rPr>
        <w:rFonts w:ascii="Times New Roman" w:hAnsi="Times New Roman" w:hint="default"/>
      </w:rPr>
    </w:lvl>
    <w:lvl w:ilvl="3" w:tplc="7CF2D906" w:tentative="1">
      <w:start w:val="1"/>
      <w:numFmt w:val="bullet"/>
      <w:lvlText w:val="•"/>
      <w:lvlJc w:val="left"/>
      <w:pPr>
        <w:tabs>
          <w:tab w:val="num" w:pos="2880"/>
        </w:tabs>
        <w:ind w:left="2880" w:hanging="360"/>
      </w:pPr>
      <w:rPr>
        <w:rFonts w:ascii="Times New Roman" w:hAnsi="Times New Roman" w:hint="default"/>
      </w:rPr>
    </w:lvl>
    <w:lvl w:ilvl="4" w:tplc="3B28F066" w:tentative="1">
      <w:start w:val="1"/>
      <w:numFmt w:val="bullet"/>
      <w:lvlText w:val="•"/>
      <w:lvlJc w:val="left"/>
      <w:pPr>
        <w:tabs>
          <w:tab w:val="num" w:pos="3600"/>
        </w:tabs>
        <w:ind w:left="3600" w:hanging="360"/>
      </w:pPr>
      <w:rPr>
        <w:rFonts w:ascii="Times New Roman" w:hAnsi="Times New Roman" w:hint="default"/>
      </w:rPr>
    </w:lvl>
    <w:lvl w:ilvl="5" w:tplc="0EFE7574" w:tentative="1">
      <w:start w:val="1"/>
      <w:numFmt w:val="bullet"/>
      <w:lvlText w:val="•"/>
      <w:lvlJc w:val="left"/>
      <w:pPr>
        <w:tabs>
          <w:tab w:val="num" w:pos="4320"/>
        </w:tabs>
        <w:ind w:left="4320" w:hanging="360"/>
      </w:pPr>
      <w:rPr>
        <w:rFonts w:ascii="Times New Roman" w:hAnsi="Times New Roman" w:hint="default"/>
      </w:rPr>
    </w:lvl>
    <w:lvl w:ilvl="6" w:tplc="83DAB356" w:tentative="1">
      <w:start w:val="1"/>
      <w:numFmt w:val="bullet"/>
      <w:lvlText w:val="•"/>
      <w:lvlJc w:val="left"/>
      <w:pPr>
        <w:tabs>
          <w:tab w:val="num" w:pos="5040"/>
        </w:tabs>
        <w:ind w:left="5040" w:hanging="360"/>
      </w:pPr>
      <w:rPr>
        <w:rFonts w:ascii="Times New Roman" w:hAnsi="Times New Roman" w:hint="default"/>
      </w:rPr>
    </w:lvl>
    <w:lvl w:ilvl="7" w:tplc="6B565E50" w:tentative="1">
      <w:start w:val="1"/>
      <w:numFmt w:val="bullet"/>
      <w:lvlText w:val="•"/>
      <w:lvlJc w:val="left"/>
      <w:pPr>
        <w:tabs>
          <w:tab w:val="num" w:pos="5760"/>
        </w:tabs>
        <w:ind w:left="5760" w:hanging="360"/>
      </w:pPr>
      <w:rPr>
        <w:rFonts w:ascii="Times New Roman" w:hAnsi="Times New Roman" w:hint="default"/>
      </w:rPr>
    </w:lvl>
    <w:lvl w:ilvl="8" w:tplc="9B84945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7D00AA7"/>
    <w:multiLevelType w:val="hybridMultilevel"/>
    <w:tmpl w:val="A3A09AC6"/>
    <w:lvl w:ilvl="0" w:tplc="08C0E86E">
      <w:start w:val="1"/>
      <w:numFmt w:val="bullet"/>
      <w:lvlText w:val="•"/>
      <w:lvlJc w:val="left"/>
      <w:pPr>
        <w:tabs>
          <w:tab w:val="num" w:pos="720"/>
        </w:tabs>
        <w:ind w:left="720" w:hanging="360"/>
      </w:pPr>
      <w:rPr>
        <w:rFonts w:ascii="Times New Roman" w:hAnsi="Times New Roman" w:hint="default"/>
      </w:rPr>
    </w:lvl>
    <w:lvl w:ilvl="1" w:tplc="89646712" w:tentative="1">
      <w:start w:val="1"/>
      <w:numFmt w:val="bullet"/>
      <w:lvlText w:val="•"/>
      <w:lvlJc w:val="left"/>
      <w:pPr>
        <w:tabs>
          <w:tab w:val="num" w:pos="1440"/>
        </w:tabs>
        <w:ind w:left="1440" w:hanging="360"/>
      </w:pPr>
      <w:rPr>
        <w:rFonts w:ascii="Times New Roman" w:hAnsi="Times New Roman" w:hint="default"/>
      </w:rPr>
    </w:lvl>
    <w:lvl w:ilvl="2" w:tplc="A95241E4" w:tentative="1">
      <w:start w:val="1"/>
      <w:numFmt w:val="bullet"/>
      <w:lvlText w:val="•"/>
      <w:lvlJc w:val="left"/>
      <w:pPr>
        <w:tabs>
          <w:tab w:val="num" w:pos="2160"/>
        </w:tabs>
        <w:ind w:left="2160" w:hanging="360"/>
      </w:pPr>
      <w:rPr>
        <w:rFonts w:ascii="Times New Roman" w:hAnsi="Times New Roman" w:hint="default"/>
      </w:rPr>
    </w:lvl>
    <w:lvl w:ilvl="3" w:tplc="568A7840" w:tentative="1">
      <w:start w:val="1"/>
      <w:numFmt w:val="bullet"/>
      <w:lvlText w:val="•"/>
      <w:lvlJc w:val="left"/>
      <w:pPr>
        <w:tabs>
          <w:tab w:val="num" w:pos="2880"/>
        </w:tabs>
        <w:ind w:left="2880" w:hanging="360"/>
      </w:pPr>
      <w:rPr>
        <w:rFonts w:ascii="Times New Roman" w:hAnsi="Times New Roman" w:hint="default"/>
      </w:rPr>
    </w:lvl>
    <w:lvl w:ilvl="4" w:tplc="A3CA258A" w:tentative="1">
      <w:start w:val="1"/>
      <w:numFmt w:val="bullet"/>
      <w:lvlText w:val="•"/>
      <w:lvlJc w:val="left"/>
      <w:pPr>
        <w:tabs>
          <w:tab w:val="num" w:pos="3600"/>
        </w:tabs>
        <w:ind w:left="3600" w:hanging="360"/>
      </w:pPr>
      <w:rPr>
        <w:rFonts w:ascii="Times New Roman" w:hAnsi="Times New Roman" w:hint="default"/>
      </w:rPr>
    </w:lvl>
    <w:lvl w:ilvl="5" w:tplc="A190B3CA" w:tentative="1">
      <w:start w:val="1"/>
      <w:numFmt w:val="bullet"/>
      <w:lvlText w:val="•"/>
      <w:lvlJc w:val="left"/>
      <w:pPr>
        <w:tabs>
          <w:tab w:val="num" w:pos="4320"/>
        </w:tabs>
        <w:ind w:left="4320" w:hanging="360"/>
      </w:pPr>
      <w:rPr>
        <w:rFonts w:ascii="Times New Roman" w:hAnsi="Times New Roman" w:hint="default"/>
      </w:rPr>
    </w:lvl>
    <w:lvl w:ilvl="6" w:tplc="D4FED09A" w:tentative="1">
      <w:start w:val="1"/>
      <w:numFmt w:val="bullet"/>
      <w:lvlText w:val="•"/>
      <w:lvlJc w:val="left"/>
      <w:pPr>
        <w:tabs>
          <w:tab w:val="num" w:pos="5040"/>
        </w:tabs>
        <w:ind w:left="5040" w:hanging="360"/>
      </w:pPr>
      <w:rPr>
        <w:rFonts w:ascii="Times New Roman" w:hAnsi="Times New Roman" w:hint="default"/>
      </w:rPr>
    </w:lvl>
    <w:lvl w:ilvl="7" w:tplc="255ED78E" w:tentative="1">
      <w:start w:val="1"/>
      <w:numFmt w:val="bullet"/>
      <w:lvlText w:val="•"/>
      <w:lvlJc w:val="left"/>
      <w:pPr>
        <w:tabs>
          <w:tab w:val="num" w:pos="5760"/>
        </w:tabs>
        <w:ind w:left="5760" w:hanging="360"/>
      </w:pPr>
      <w:rPr>
        <w:rFonts w:ascii="Times New Roman" w:hAnsi="Times New Roman" w:hint="default"/>
      </w:rPr>
    </w:lvl>
    <w:lvl w:ilvl="8" w:tplc="EB2A6CD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E826FB5"/>
    <w:multiLevelType w:val="hybridMultilevel"/>
    <w:tmpl w:val="721E6FBA"/>
    <w:lvl w:ilvl="0" w:tplc="A9F47372">
      <w:start w:val="1"/>
      <w:numFmt w:val="bullet"/>
      <w:lvlText w:val="•"/>
      <w:lvlJc w:val="left"/>
      <w:pPr>
        <w:tabs>
          <w:tab w:val="num" w:pos="720"/>
        </w:tabs>
        <w:ind w:left="720" w:hanging="360"/>
      </w:pPr>
      <w:rPr>
        <w:rFonts w:ascii="Times New Roman" w:hAnsi="Times New Roman" w:hint="default"/>
      </w:rPr>
    </w:lvl>
    <w:lvl w:ilvl="1" w:tplc="48D4461A" w:tentative="1">
      <w:start w:val="1"/>
      <w:numFmt w:val="bullet"/>
      <w:lvlText w:val="•"/>
      <w:lvlJc w:val="left"/>
      <w:pPr>
        <w:tabs>
          <w:tab w:val="num" w:pos="1440"/>
        </w:tabs>
        <w:ind w:left="1440" w:hanging="360"/>
      </w:pPr>
      <w:rPr>
        <w:rFonts w:ascii="Times New Roman" w:hAnsi="Times New Roman" w:hint="default"/>
      </w:rPr>
    </w:lvl>
    <w:lvl w:ilvl="2" w:tplc="B6243420" w:tentative="1">
      <w:start w:val="1"/>
      <w:numFmt w:val="bullet"/>
      <w:lvlText w:val="•"/>
      <w:lvlJc w:val="left"/>
      <w:pPr>
        <w:tabs>
          <w:tab w:val="num" w:pos="2160"/>
        </w:tabs>
        <w:ind w:left="2160" w:hanging="360"/>
      </w:pPr>
      <w:rPr>
        <w:rFonts w:ascii="Times New Roman" w:hAnsi="Times New Roman" w:hint="default"/>
      </w:rPr>
    </w:lvl>
    <w:lvl w:ilvl="3" w:tplc="0B620D2A" w:tentative="1">
      <w:start w:val="1"/>
      <w:numFmt w:val="bullet"/>
      <w:lvlText w:val="•"/>
      <w:lvlJc w:val="left"/>
      <w:pPr>
        <w:tabs>
          <w:tab w:val="num" w:pos="2880"/>
        </w:tabs>
        <w:ind w:left="2880" w:hanging="360"/>
      </w:pPr>
      <w:rPr>
        <w:rFonts w:ascii="Times New Roman" w:hAnsi="Times New Roman" w:hint="default"/>
      </w:rPr>
    </w:lvl>
    <w:lvl w:ilvl="4" w:tplc="76366BE8" w:tentative="1">
      <w:start w:val="1"/>
      <w:numFmt w:val="bullet"/>
      <w:lvlText w:val="•"/>
      <w:lvlJc w:val="left"/>
      <w:pPr>
        <w:tabs>
          <w:tab w:val="num" w:pos="3600"/>
        </w:tabs>
        <w:ind w:left="3600" w:hanging="360"/>
      </w:pPr>
      <w:rPr>
        <w:rFonts w:ascii="Times New Roman" w:hAnsi="Times New Roman" w:hint="default"/>
      </w:rPr>
    </w:lvl>
    <w:lvl w:ilvl="5" w:tplc="FB6CF990" w:tentative="1">
      <w:start w:val="1"/>
      <w:numFmt w:val="bullet"/>
      <w:lvlText w:val="•"/>
      <w:lvlJc w:val="left"/>
      <w:pPr>
        <w:tabs>
          <w:tab w:val="num" w:pos="4320"/>
        </w:tabs>
        <w:ind w:left="4320" w:hanging="360"/>
      </w:pPr>
      <w:rPr>
        <w:rFonts w:ascii="Times New Roman" w:hAnsi="Times New Roman" w:hint="default"/>
      </w:rPr>
    </w:lvl>
    <w:lvl w:ilvl="6" w:tplc="8FE4A6E4" w:tentative="1">
      <w:start w:val="1"/>
      <w:numFmt w:val="bullet"/>
      <w:lvlText w:val="•"/>
      <w:lvlJc w:val="left"/>
      <w:pPr>
        <w:tabs>
          <w:tab w:val="num" w:pos="5040"/>
        </w:tabs>
        <w:ind w:left="5040" w:hanging="360"/>
      </w:pPr>
      <w:rPr>
        <w:rFonts w:ascii="Times New Roman" w:hAnsi="Times New Roman" w:hint="default"/>
      </w:rPr>
    </w:lvl>
    <w:lvl w:ilvl="7" w:tplc="E9EECDC6" w:tentative="1">
      <w:start w:val="1"/>
      <w:numFmt w:val="bullet"/>
      <w:lvlText w:val="•"/>
      <w:lvlJc w:val="left"/>
      <w:pPr>
        <w:tabs>
          <w:tab w:val="num" w:pos="5760"/>
        </w:tabs>
        <w:ind w:left="5760" w:hanging="360"/>
      </w:pPr>
      <w:rPr>
        <w:rFonts w:ascii="Times New Roman" w:hAnsi="Times New Roman" w:hint="default"/>
      </w:rPr>
    </w:lvl>
    <w:lvl w:ilvl="8" w:tplc="9FD2DFE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70292732"/>
    <w:multiLevelType w:val="hybridMultilevel"/>
    <w:tmpl w:val="C5C239EA"/>
    <w:lvl w:ilvl="0" w:tplc="1974C684">
      <w:start w:val="1"/>
      <w:numFmt w:val="bullet"/>
      <w:lvlText w:val="•"/>
      <w:lvlJc w:val="left"/>
      <w:pPr>
        <w:tabs>
          <w:tab w:val="num" w:pos="720"/>
        </w:tabs>
        <w:ind w:left="720" w:hanging="360"/>
      </w:pPr>
      <w:rPr>
        <w:rFonts w:ascii="Times New Roman" w:hAnsi="Times New Roman" w:hint="default"/>
      </w:rPr>
    </w:lvl>
    <w:lvl w:ilvl="1" w:tplc="35625FBC" w:tentative="1">
      <w:start w:val="1"/>
      <w:numFmt w:val="bullet"/>
      <w:lvlText w:val="•"/>
      <w:lvlJc w:val="left"/>
      <w:pPr>
        <w:tabs>
          <w:tab w:val="num" w:pos="1440"/>
        </w:tabs>
        <w:ind w:left="1440" w:hanging="360"/>
      </w:pPr>
      <w:rPr>
        <w:rFonts w:ascii="Times New Roman" w:hAnsi="Times New Roman" w:hint="default"/>
      </w:rPr>
    </w:lvl>
    <w:lvl w:ilvl="2" w:tplc="16540D76" w:tentative="1">
      <w:start w:val="1"/>
      <w:numFmt w:val="bullet"/>
      <w:lvlText w:val="•"/>
      <w:lvlJc w:val="left"/>
      <w:pPr>
        <w:tabs>
          <w:tab w:val="num" w:pos="2160"/>
        </w:tabs>
        <w:ind w:left="2160" w:hanging="360"/>
      </w:pPr>
      <w:rPr>
        <w:rFonts w:ascii="Times New Roman" w:hAnsi="Times New Roman" w:hint="default"/>
      </w:rPr>
    </w:lvl>
    <w:lvl w:ilvl="3" w:tplc="C0865EC0" w:tentative="1">
      <w:start w:val="1"/>
      <w:numFmt w:val="bullet"/>
      <w:lvlText w:val="•"/>
      <w:lvlJc w:val="left"/>
      <w:pPr>
        <w:tabs>
          <w:tab w:val="num" w:pos="2880"/>
        </w:tabs>
        <w:ind w:left="2880" w:hanging="360"/>
      </w:pPr>
      <w:rPr>
        <w:rFonts w:ascii="Times New Roman" w:hAnsi="Times New Roman" w:hint="default"/>
      </w:rPr>
    </w:lvl>
    <w:lvl w:ilvl="4" w:tplc="5374157E" w:tentative="1">
      <w:start w:val="1"/>
      <w:numFmt w:val="bullet"/>
      <w:lvlText w:val="•"/>
      <w:lvlJc w:val="left"/>
      <w:pPr>
        <w:tabs>
          <w:tab w:val="num" w:pos="3600"/>
        </w:tabs>
        <w:ind w:left="3600" w:hanging="360"/>
      </w:pPr>
      <w:rPr>
        <w:rFonts w:ascii="Times New Roman" w:hAnsi="Times New Roman" w:hint="default"/>
      </w:rPr>
    </w:lvl>
    <w:lvl w:ilvl="5" w:tplc="0B9A53AC" w:tentative="1">
      <w:start w:val="1"/>
      <w:numFmt w:val="bullet"/>
      <w:lvlText w:val="•"/>
      <w:lvlJc w:val="left"/>
      <w:pPr>
        <w:tabs>
          <w:tab w:val="num" w:pos="4320"/>
        </w:tabs>
        <w:ind w:left="4320" w:hanging="360"/>
      </w:pPr>
      <w:rPr>
        <w:rFonts w:ascii="Times New Roman" w:hAnsi="Times New Roman" w:hint="default"/>
      </w:rPr>
    </w:lvl>
    <w:lvl w:ilvl="6" w:tplc="88082748" w:tentative="1">
      <w:start w:val="1"/>
      <w:numFmt w:val="bullet"/>
      <w:lvlText w:val="•"/>
      <w:lvlJc w:val="left"/>
      <w:pPr>
        <w:tabs>
          <w:tab w:val="num" w:pos="5040"/>
        </w:tabs>
        <w:ind w:left="5040" w:hanging="360"/>
      </w:pPr>
      <w:rPr>
        <w:rFonts w:ascii="Times New Roman" w:hAnsi="Times New Roman" w:hint="default"/>
      </w:rPr>
    </w:lvl>
    <w:lvl w:ilvl="7" w:tplc="68A6268E" w:tentative="1">
      <w:start w:val="1"/>
      <w:numFmt w:val="bullet"/>
      <w:lvlText w:val="•"/>
      <w:lvlJc w:val="left"/>
      <w:pPr>
        <w:tabs>
          <w:tab w:val="num" w:pos="5760"/>
        </w:tabs>
        <w:ind w:left="5760" w:hanging="360"/>
      </w:pPr>
      <w:rPr>
        <w:rFonts w:ascii="Times New Roman" w:hAnsi="Times New Roman" w:hint="default"/>
      </w:rPr>
    </w:lvl>
    <w:lvl w:ilvl="8" w:tplc="A1801A6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0B22F27"/>
    <w:multiLevelType w:val="hybridMultilevel"/>
    <w:tmpl w:val="51466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D2685A"/>
    <w:multiLevelType w:val="hybridMultilevel"/>
    <w:tmpl w:val="35A44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6913079">
    <w:abstractNumId w:val="13"/>
  </w:num>
  <w:num w:numId="2" w16cid:durableId="1725982999">
    <w:abstractNumId w:val="12"/>
  </w:num>
  <w:num w:numId="3" w16cid:durableId="494732224">
    <w:abstractNumId w:val="0"/>
  </w:num>
  <w:num w:numId="4" w16cid:durableId="1398841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31867916">
    <w:abstractNumId w:val="3"/>
  </w:num>
  <w:num w:numId="6" w16cid:durableId="1458328591">
    <w:abstractNumId w:val="7"/>
  </w:num>
  <w:num w:numId="7" w16cid:durableId="327363476">
    <w:abstractNumId w:val="10"/>
  </w:num>
  <w:num w:numId="8" w16cid:durableId="1088117372">
    <w:abstractNumId w:val="9"/>
  </w:num>
  <w:num w:numId="9" w16cid:durableId="1217083815">
    <w:abstractNumId w:val="2"/>
  </w:num>
  <w:num w:numId="10" w16cid:durableId="503282503">
    <w:abstractNumId w:val="5"/>
  </w:num>
  <w:num w:numId="11" w16cid:durableId="1649900009">
    <w:abstractNumId w:val="11"/>
  </w:num>
  <w:num w:numId="12" w16cid:durableId="893545764">
    <w:abstractNumId w:val="6"/>
  </w:num>
  <w:num w:numId="13" w16cid:durableId="827133764">
    <w:abstractNumId w:val="1"/>
  </w:num>
  <w:num w:numId="14" w16cid:durableId="18315596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FA3"/>
    <w:rsid w:val="0000112E"/>
    <w:rsid w:val="00035C48"/>
    <w:rsid w:val="0005642F"/>
    <w:rsid w:val="00064FAA"/>
    <w:rsid w:val="000D3907"/>
    <w:rsid w:val="001149B1"/>
    <w:rsid w:val="00140DCA"/>
    <w:rsid w:val="00146C3C"/>
    <w:rsid w:val="00164876"/>
    <w:rsid w:val="001C7C78"/>
    <w:rsid w:val="002467FA"/>
    <w:rsid w:val="0025359D"/>
    <w:rsid w:val="00262097"/>
    <w:rsid w:val="00277218"/>
    <w:rsid w:val="002D0702"/>
    <w:rsid w:val="0031769F"/>
    <w:rsid w:val="003A390C"/>
    <w:rsid w:val="003B57E6"/>
    <w:rsid w:val="003C2C63"/>
    <w:rsid w:val="003D05F0"/>
    <w:rsid w:val="003E564B"/>
    <w:rsid w:val="003F06CC"/>
    <w:rsid w:val="00422B18"/>
    <w:rsid w:val="0047735C"/>
    <w:rsid w:val="004F0F68"/>
    <w:rsid w:val="005301DF"/>
    <w:rsid w:val="00563295"/>
    <w:rsid w:val="00570120"/>
    <w:rsid w:val="005A45C8"/>
    <w:rsid w:val="005E2505"/>
    <w:rsid w:val="00603DFC"/>
    <w:rsid w:val="00694E1D"/>
    <w:rsid w:val="0069673B"/>
    <w:rsid w:val="006B75D8"/>
    <w:rsid w:val="006C44B3"/>
    <w:rsid w:val="006D49E7"/>
    <w:rsid w:val="007071A8"/>
    <w:rsid w:val="00707C14"/>
    <w:rsid w:val="00717272"/>
    <w:rsid w:val="00760E4B"/>
    <w:rsid w:val="0076640C"/>
    <w:rsid w:val="00767C60"/>
    <w:rsid w:val="007D1701"/>
    <w:rsid w:val="007D5CBF"/>
    <w:rsid w:val="007F5F9D"/>
    <w:rsid w:val="00803D20"/>
    <w:rsid w:val="00821526"/>
    <w:rsid w:val="0082470D"/>
    <w:rsid w:val="0087556C"/>
    <w:rsid w:val="00882A5B"/>
    <w:rsid w:val="0089455A"/>
    <w:rsid w:val="008B5786"/>
    <w:rsid w:val="008E01EB"/>
    <w:rsid w:val="009039FD"/>
    <w:rsid w:val="00907777"/>
    <w:rsid w:val="00912DB4"/>
    <w:rsid w:val="00982299"/>
    <w:rsid w:val="009B44F3"/>
    <w:rsid w:val="009B75CD"/>
    <w:rsid w:val="009D3CC3"/>
    <w:rsid w:val="009D714D"/>
    <w:rsid w:val="009D78D2"/>
    <w:rsid w:val="009E049D"/>
    <w:rsid w:val="009E2E6F"/>
    <w:rsid w:val="00A259C5"/>
    <w:rsid w:val="00A51AAD"/>
    <w:rsid w:val="00A82709"/>
    <w:rsid w:val="00AB53FC"/>
    <w:rsid w:val="00AE296B"/>
    <w:rsid w:val="00AF5151"/>
    <w:rsid w:val="00B15790"/>
    <w:rsid w:val="00B220EC"/>
    <w:rsid w:val="00B229FE"/>
    <w:rsid w:val="00B3595F"/>
    <w:rsid w:val="00B56A3A"/>
    <w:rsid w:val="00B56C04"/>
    <w:rsid w:val="00B77C12"/>
    <w:rsid w:val="00C16D51"/>
    <w:rsid w:val="00C213EC"/>
    <w:rsid w:val="00C4430D"/>
    <w:rsid w:val="00C66E73"/>
    <w:rsid w:val="00CC39A8"/>
    <w:rsid w:val="00D014E1"/>
    <w:rsid w:val="00D1453D"/>
    <w:rsid w:val="00DC471B"/>
    <w:rsid w:val="00DD515F"/>
    <w:rsid w:val="00E023B5"/>
    <w:rsid w:val="00E33169"/>
    <w:rsid w:val="00E6528C"/>
    <w:rsid w:val="00EC6A3E"/>
    <w:rsid w:val="00EF6910"/>
    <w:rsid w:val="00F05E2C"/>
    <w:rsid w:val="00F7274D"/>
    <w:rsid w:val="00F95333"/>
    <w:rsid w:val="00FA0C58"/>
    <w:rsid w:val="00FA11BE"/>
    <w:rsid w:val="00FA1911"/>
    <w:rsid w:val="00FA4FA3"/>
    <w:rsid w:val="00FA5997"/>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F46F2EC"/>
  <w15:docId w15:val="{A794B487-DB78-449F-9B4A-76DC96768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8B5786"/>
    <w:rPr>
      <w:color w:val="0000FF" w:themeColor="hyperlink"/>
      <w:u w:val="single"/>
    </w:rPr>
  </w:style>
  <w:style w:type="character" w:styleId="UnresolvedMention">
    <w:name w:val="Unresolved Mention"/>
    <w:basedOn w:val="DefaultParagraphFont"/>
    <w:uiPriority w:val="99"/>
    <w:semiHidden/>
    <w:unhideWhenUsed/>
    <w:rsid w:val="008B5786"/>
    <w:rPr>
      <w:color w:val="605E5C"/>
      <w:shd w:val="clear" w:color="auto" w:fill="E1DFDD"/>
    </w:rPr>
  </w:style>
  <w:style w:type="paragraph" w:styleId="ListParagraph">
    <w:name w:val="List Paragraph"/>
    <w:basedOn w:val="Normal"/>
    <w:uiPriority w:val="34"/>
    <w:qFormat/>
    <w:rsid w:val="00AE296B"/>
    <w:pPr>
      <w:ind w:left="720"/>
      <w:contextualSpacing/>
    </w:pPr>
  </w:style>
  <w:style w:type="table" w:styleId="TableGrid">
    <w:name w:val="Table Grid"/>
    <w:basedOn w:val="TableNormal"/>
    <w:uiPriority w:val="59"/>
    <w:unhideWhenUsed/>
    <w:rsid w:val="009D7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9D714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290250">
      <w:bodyDiv w:val="1"/>
      <w:marLeft w:val="0"/>
      <w:marRight w:val="0"/>
      <w:marTop w:val="0"/>
      <w:marBottom w:val="0"/>
      <w:divBdr>
        <w:top w:val="none" w:sz="0" w:space="0" w:color="auto"/>
        <w:left w:val="none" w:sz="0" w:space="0" w:color="auto"/>
        <w:bottom w:val="none" w:sz="0" w:space="0" w:color="auto"/>
        <w:right w:val="none" w:sz="0" w:space="0" w:color="auto"/>
      </w:divBdr>
      <w:divsChild>
        <w:div w:id="1943151068">
          <w:marLeft w:val="547"/>
          <w:marRight w:val="0"/>
          <w:marTop w:val="0"/>
          <w:marBottom w:val="0"/>
          <w:divBdr>
            <w:top w:val="none" w:sz="0" w:space="0" w:color="auto"/>
            <w:left w:val="none" w:sz="0" w:space="0" w:color="auto"/>
            <w:bottom w:val="none" w:sz="0" w:space="0" w:color="auto"/>
            <w:right w:val="none" w:sz="0" w:space="0" w:color="auto"/>
          </w:divBdr>
        </w:div>
      </w:divsChild>
    </w:div>
    <w:div w:id="295330540">
      <w:bodyDiv w:val="1"/>
      <w:marLeft w:val="0"/>
      <w:marRight w:val="0"/>
      <w:marTop w:val="0"/>
      <w:marBottom w:val="0"/>
      <w:divBdr>
        <w:top w:val="none" w:sz="0" w:space="0" w:color="auto"/>
        <w:left w:val="none" w:sz="0" w:space="0" w:color="auto"/>
        <w:bottom w:val="none" w:sz="0" w:space="0" w:color="auto"/>
        <w:right w:val="none" w:sz="0" w:space="0" w:color="auto"/>
      </w:divBdr>
      <w:divsChild>
        <w:div w:id="524103310">
          <w:marLeft w:val="547"/>
          <w:marRight w:val="0"/>
          <w:marTop w:val="0"/>
          <w:marBottom w:val="0"/>
          <w:divBdr>
            <w:top w:val="none" w:sz="0" w:space="0" w:color="auto"/>
            <w:left w:val="none" w:sz="0" w:space="0" w:color="auto"/>
            <w:bottom w:val="none" w:sz="0" w:space="0" w:color="auto"/>
            <w:right w:val="none" w:sz="0" w:space="0" w:color="auto"/>
          </w:divBdr>
        </w:div>
      </w:divsChild>
    </w:div>
    <w:div w:id="616836384">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1334993465">
      <w:bodyDiv w:val="1"/>
      <w:marLeft w:val="0"/>
      <w:marRight w:val="0"/>
      <w:marTop w:val="0"/>
      <w:marBottom w:val="0"/>
      <w:divBdr>
        <w:top w:val="none" w:sz="0" w:space="0" w:color="auto"/>
        <w:left w:val="none" w:sz="0" w:space="0" w:color="auto"/>
        <w:bottom w:val="none" w:sz="0" w:space="0" w:color="auto"/>
        <w:right w:val="none" w:sz="0" w:space="0" w:color="auto"/>
      </w:divBdr>
      <w:divsChild>
        <w:div w:id="1955867796">
          <w:marLeft w:val="547"/>
          <w:marRight w:val="0"/>
          <w:marTop w:val="0"/>
          <w:marBottom w:val="0"/>
          <w:divBdr>
            <w:top w:val="none" w:sz="0" w:space="0" w:color="auto"/>
            <w:left w:val="none" w:sz="0" w:space="0" w:color="auto"/>
            <w:bottom w:val="none" w:sz="0" w:space="0" w:color="auto"/>
            <w:right w:val="none" w:sz="0" w:space="0" w:color="auto"/>
          </w:divBdr>
        </w:div>
      </w:divsChild>
    </w:div>
    <w:div w:id="1424834006">
      <w:bodyDiv w:val="1"/>
      <w:marLeft w:val="0"/>
      <w:marRight w:val="0"/>
      <w:marTop w:val="0"/>
      <w:marBottom w:val="0"/>
      <w:divBdr>
        <w:top w:val="none" w:sz="0" w:space="0" w:color="auto"/>
        <w:left w:val="none" w:sz="0" w:space="0" w:color="auto"/>
        <w:bottom w:val="none" w:sz="0" w:space="0" w:color="auto"/>
        <w:right w:val="none" w:sz="0" w:space="0" w:color="auto"/>
      </w:divBdr>
      <w:divsChild>
        <w:div w:id="1466506111">
          <w:marLeft w:val="547"/>
          <w:marRight w:val="0"/>
          <w:marTop w:val="0"/>
          <w:marBottom w:val="0"/>
          <w:divBdr>
            <w:top w:val="none" w:sz="0" w:space="0" w:color="auto"/>
            <w:left w:val="none" w:sz="0" w:space="0" w:color="auto"/>
            <w:bottom w:val="none" w:sz="0" w:space="0" w:color="auto"/>
            <w:right w:val="none" w:sz="0" w:space="0" w:color="auto"/>
          </w:divBdr>
        </w:div>
      </w:divsChild>
    </w:div>
    <w:div w:id="1515457033">
      <w:bodyDiv w:val="1"/>
      <w:marLeft w:val="0"/>
      <w:marRight w:val="0"/>
      <w:marTop w:val="0"/>
      <w:marBottom w:val="0"/>
      <w:divBdr>
        <w:top w:val="none" w:sz="0" w:space="0" w:color="auto"/>
        <w:left w:val="none" w:sz="0" w:space="0" w:color="auto"/>
        <w:bottom w:val="none" w:sz="0" w:space="0" w:color="auto"/>
        <w:right w:val="none" w:sz="0" w:space="0" w:color="auto"/>
      </w:divBdr>
      <w:divsChild>
        <w:div w:id="283851664">
          <w:marLeft w:val="547"/>
          <w:marRight w:val="0"/>
          <w:marTop w:val="0"/>
          <w:marBottom w:val="0"/>
          <w:divBdr>
            <w:top w:val="none" w:sz="0" w:space="0" w:color="auto"/>
            <w:left w:val="none" w:sz="0" w:space="0" w:color="auto"/>
            <w:bottom w:val="none" w:sz="0" w:space="0" w:color="auto"/>
            <w:right w:val="none" w:sz="0" w:space="0" w:color="auto"/>
          </w:divBdr>
        </w:div>
        <w:div w:id="1855221870">
          <w:marLeft w:val="547"/>
          <w:marRight w:val="0"/>
          <w:marTop w:val="0"/>
          <w:marBottom w:val="0"/>
          <w:divBdr>
            <w:top w:val="none" w:sz="0" w:space="0" w:color="auto"/>
            <w:left w:val="none" w:sz="0" w:space="0" w:color="auto"/>
            <w:bottom w:val="none" w:sz="0" w:space="0" w:color="auto"/>
            <w:right w:val="none" w:sz="0" w:space="0" w:color="auto"/>
          </w:divBdr>
        </w:div>
      </w:divsChild>
    </w:div>
    <w:div w:id="1649171533">
      <w:bodyDiv w:val="1"/>
      <w:marLeft w:val="0"/>
      <w:marRight w:val="0"/>
      <w:marTop w:val="0"/>
      <w:marBottom w:val="0"/>
      <w:divBdr>
        <w:top w:val="none" w:sz="0" w:space="0" w:color="auto"/>
        <w:left w:val="none" w:sz="0" w:space="0" w:color="auto"/>
        <w:bottom w:val="none" w:sz="0" w:space="0" w:color="auto"/>
        <w:right w:val="none" w:sz="0" w:space="0" w:color="auto"/>
      </w:divBdr>
      <w:divsChild>
        <w:div w:id="983847744">
          <w:marLeft w:val="547"/>
          <w:marRight w:val="0"/>
          <w:marTop w:val="0"/>
          <w:marBottom w:val="0"/>
          <w:divBdr>
            <w:top w:val="none" w:sz="0" w:space="0" w:color="auto"/>
            <w:left w:val="none" w:sz="0" w:space="0" w:color="auto"/>
            <w:bottom w:val="none" w:sz="0" w:space="0" w:color="auto"/>
            <w:right w:val="none" w:sz="0" w:space="0" w:color="auto"/>
          </w:divBdr>
        </w:div>
      </w:divsChild>
    </w:div>
    <w:div w:id="1862552782">
      <w:bodyDiv w:val="1"/>
      <w:marLeft w:val="0"/>
      <w:marRight w:val="0"/>
      <w:marTop w:val="0"/>
      <w:marBottom w:val="0"/>
      <w:divBdr>
        <w:top w:val="none" w:sz="0" w:space="0" w:color="auto"/>
        <w:left w:val="none" w:sz="0" w:space="0" w:color="auto"/>
        <w:bottom w:val="none" w:sz="0" w:space="0" w:color="auto"/>
        <w:right w:val="none" w:sz="0" w:space="0" w:color="auto"/>
      </w:divBdr>
      <w:divsChild>
        <w:div w:id="566690545">
          <w:marLeft w:val="547"/>
          <w:marRight w:val="0"/>
          <w:marTop w:val="0"/>
          <w:marBottom w:val="0"/>
          <w:divBdr>
            <w:top w:val="none" w:sz="0" w:space="0" w:color="auto"/>
            <w:left w:val="none" w:sz="0" w:space="0" w:color="auto"/>
            <w:bottom w:val="none" w:sz="0" w:space="0" w:color="auto"/>
            <w:right w:val="none" w:sz="0" w:space="0" w:color="auto"/>
          </w:divBdr>
        </w:div>
      </w:divsChild>
    </w:div>
    <w:div w:id="1862821533">
      <w:bodyDiv w:val="1"/>
      <w:marLeft w:val="0"/>
      <w:marRight w:val="0"/>
      <w:marTop w:val="0"/>
      <w:marBottom w:val="0"/>
      <w:divBdr>
        <w:top w:val="none" w:sz="0" w:space="0" w:color="auto"/>
        <w:left w:val="none" w:sz="0" w:space="0" w:color="auto"/>
        <w:bottom w:val="none" w:sz="0" w:space="0" w:color="auto"/>
        <w:right w:val="none" w:sz="0" w:space="0" w:color="auto"/>
      </w:divBdr>
      <w:divsChild>
        <w:div w:id="886720480">
          <w:marLeft w:val="547"/>
          <w:marRight w:val="0"/>
          <w:marTop w:val="0"/>
          <w:marBottom w:val="0"/>
          <w:divBdr>
            <w:top w:val="none" w:sz="0" w:space="0" w:color="auto"/>
            <w:left w:val="none" w:sz="0" w:space="0" w:color="auto"/>
            <w:bottom w:val="none" w:sz="0" w:space="0" w:color="auto"/>
            <w:right w:val="none" w:sz="0" w:space="0" w:color="auto"/>
          </w:divBdr>
        </w:div>
      </w:divsChild>
    </w:div>
    <w:div w:id="2052992624">
      <w:bodyDiv w:val="1"/>
      <w:marLeft w:val="0"/>
      <w:marRight w:val="0"/>
      <w:marTop w:val="0"/>
      <w:marBottom w:val="0"/>
      <w:divBdr>
        <w:top w:val="none" w:sz="0" w:space="0" w:color="auto"/>
        <w:left w:val="none" w:sz="0" w:space="0" w:color="auto"/>
        <w:bottom w:val="none" w:sz="0" w:space="0" w:color="auto"/>
        <w:right w:val="none" w:sz="0" w:space="0" w:color="auto"/>
      </w:divBdr>
      <w:divsChild>
        <w:div w:id="1873415495">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beratingstructures.com/13-wise-crowds/" TargetMode="External"/><Relationship Id="rId18" Type="http://schemas.openxmlformats.org/officeDocument/2006/relationships/hyperlink" Target="https://q.health.org.uk/event/exploring-pathways-towards-more-effective-self-organising-networks/" TargetMode="External"/><Relationship Id="rId3" Type="http://schemas.openxmlformats.org/officeDocument/2006/relationships/customXml" Target="../customXml/item3.xml"/><Relationship Id="rId21" Type="http://schemas.openxmlformats.org/officeDocument/2006/relationships/hyperlink" Target="https://nonprofitquarterly.org/building-adaptive-communities-through-network-weaving/"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q.health.org.uk/event/network-peer-assist-building-our-networks-effectiveness-3-3/"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q.health.org.uk/event/active-learning-and-collaboration-around-network-weav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networkweaver.com/peer-assist-process/" TargetMode="External"/><Relationship Id="rId23"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hyperlink" Target="mailto:hilda@cope-scotland.org"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da\AppData\Roaming\Microsoft\Templates\Weekl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D3093D674C47FCBC67D8374D0EFF4C"/>
        <w:category>
          <w:name w:val="General"/>
          <w:gallery w:val="placeholder"/>
        </w:category>
        <w:types>
          <w:type w:val="bbPlcHdr"/>
        </w:types>
        <w:behaviors>
          <w:behavior w:val="content"/>
        </w:behaviors>
        <w:guid w:val="{C0C582CB-6976-40F1-AD44-F6153DBEA8AD}"/>
      </w:docPartPr>
      <w:docPartBody>
        <w:p w:rsidR="000207E2" w:rsidRDefault="00000000">
          <w:pPr>
            <w:pStyle w:val="FCD3093D674C47FCBC67D8374D0EFF4C"/>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247"/>
    <w:rsid w:val="000207E2"/>
    <w:rsid w:val="0076545B"/>
    <w:rsid w:val="00D14247"/>
    <w:rsid w:val="00EF10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CD3093D674C47FCBC67D8374D0EFF4C">
    <w:name w:val="FCD3093D674C47FCBC67D8374D0EFF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C5EF00-1054-4B62-BF43-B87010E2CA7D}">
  <ds:schemaRefs>
    <ds:schemaRef ds:uri="http://schemas.openxmlformats.org/officeDocument/2006/bibliography"/>
  </ds:schemaRefs>
</ds:datastoreItem>
</file>

<file path=customXml/itemProps4.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Weekly newsletter</Template>
  <TotalTime>50</TotalTime>
  <Pages>3</Pages>
  <Words>1095</Words>
  <Characters>6247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Hilda</dc:creator>
  <cp:lastModifiedBy>Hilda Campbell</cp:lastModifiedBy>
  <cp:revision>4</cp:revision>
  <cp:lastPrinted>2008-09-26T23:14:00Z</cp:lastPrinted>
  <dcterms:created xsi:type="dcterms:W3CDTF">2023-02-27T10:49:00Z</dcterms:created>
  <dcterms:modified xsi:type="dcterms:W3CDTF">2023-02-27T11:42:00Z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